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E" w:rsidRDefault="00F6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SREDNJA ŠKOLA BAN JOSIP JELAČIĆ, Trg dr. Franje Tuđmana 1, 10290 Zaprešić</w:t>
      </w:r>
    </w:p>
    <w:p w:rsidR="00615ECE" w:rsidRDefault="00F673F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5">
        <w:r>
          <w:rPr>
            <w:rStyle w:val="Internetskapoveznica"/>
            <w:rFonts w:ascii="Times New Roman" w:hAnsi="Times New Roman" w:cs="Times New Roman"/>
            <w:sz w:val="24"/>
            <w:szCs w:val="24"/>
          </w:rPr>
          <w:t>ured@ss-ban-jjelacic-zapresic.skole.hr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Tel: 01/3399-984</w:t>
      </w:r>
    </w:p>
    <w:p w:rsidR="00615ECE" w:rsidRDefault="00F6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HR5423600001101655558     Matični broj : 01721208     OIB: 38660216794</w:t>
      </w:r>
    </w:p>
    <w:p w:rsidR="00615ECE" w:rsidRDefault="00F67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RKDP: 23858    Razina: 31    Šifra djelatnosti: 8532    Razdjel: 000</w:t>
      </w:r>
    </w:p>
    <w:p w:rsidR="00615ECE" w:rsidRDefault="00615E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D74D09">
        <w:rPr>
          <w:rFonts w:ascii="Times New Roman" w:hAnsi="Times New Roman" w:cs="Times New Roman"/>
          <w:b/>
          <w:sz w:val="24"/>
          <w:szCs w:val="24"/>
        </w:rPr>
        <w:t xml:space="preserve">REBALANSA </w:t>
      </w:r>
      <w:r w:rsidR="00783C58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FINANCIJSKOG PLANA ZA 202</w:t>
      </w:r>
      <w:r w:rsidR="00783C5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615ECE" w:rsidRDefault="00615E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UVOD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1.Sažetak djelokruga rada proračunskog korisnika</w:t>
      </w:r>
    </w:p>
    <w:p w:rsidR="00615ECE" w:rsidRDefault="00F673FD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Srednja škola Ban Josip Jelačić je srednjoškolska institucija u kojoj izvodimo 10 obrazovnih programa: Opća gimnazija (općeobrazovni program), Hotelijersko turistički tehničar, Ekonomist, Tehničar za računalstvo (4.-godišnji strukovni programi), Prodavač, Frizer JMO, Kozmetičar JMO, Kuhar JMO, Slastičar JMO, Konobar JMO (3.-godišnji strukovni programi). </w:t>
      </w:r>
    </w:p>
    <w:p w:rsidR="00615ECE" w:rsidRDefault="00F673FD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Škola je započela s radom u školskoj godini 2003./2004. što z</w:t>
      </w:r>
      <w:r w:rsidR="00791B62">
        <w:rPr>
          <w:rFonts w:ascii="Times New Roman" w:hAnsi="Times New Roman" w:cs="Times New Roman"/>
        </w:rPr>
        <w:t>nači da se nalazi u dvadesetoj</w:t>
      </w:r>
      <w:r>
        <w:rPr>
          <w:rFonts w:ascii="Times New Roman" w:hAnsi="Times New Roman" w:cs="Times New Roman"/>
        </w:rPr>
        <w:t xml:space="preserve"> godini rada. </w:t>
      </w:r>
      <w:r>
        <w:rPr>
          <w:rFonts w:ascii="Times New Roman" w:hAnsi="Times New Roman" w:cs="Times New Roman"/>
          <w:bCs/>
        </w:rPr>
        <w:t>Kvalitetnim obrazovnim i poticajnim odgojnim nastojanjima temeljenim na vrijednostima, vodimo svakog učenika u osobnom i profesionalnom rastu i razvoju i tako ga pripremamo ne samo za nastavak obrazovanja i/ili tržište rada već i za život. Naša vizija je kvalitetna i suvremena, sigurna i prepoznatljiva, otvorena i poticajna škola koja odgovara na potrebe svih svojih dionika i kontinuirano razvija svoju kulturu.</w:t>
      </w:r>
    </w:p>
    <w:p w:rsidR="00615ECE" w:rsidRDefault="00615ECE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615ECE" w:rsidRDefault="00F673F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Organizacijska struktura</w:t>
      </w:r>
    </w:p>
    <w:p w:rsidR="00615ECE" w:rsidRDefault="00615EC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se ustrojavaju dvije službe: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stručno-pedagoška i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administrativno-tehnička.</w:t>
      </w: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Stručno-pedagoška služba obavlja poslove u svezi s izvođenjem nastavnog plana i programa, neposrednog odgojno obrazovnog rada s učenicima, vođenjem pedagoške dokumentacije i evidencije, aktivnostima u skladu sa potrebama i interesima učenika te promicanje stručno-pedagoškog rada Škole, u skladu sa Zakonom o odgoju i obrazovanju u osnovnoj i srednjoj školi (u daljnjem tekstu: Zakon), provedbenim propisima, godišnjim planom i programom rada Škole i školskim kurikulumom.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Administrativno-tehnička služba obavlja opće, pravne i kadrovske poslove, računovodstvene i knjigovodstvene poslove, poslove čuvanja pedagoške dokumentacije i evidencije, ostvarivanja prava učenika, roditelja i radnika, poslove tehničkog održavanja i rukovanja opremom i uređajima, poslove održavanja čistoće objekata i okoliša te druge poslove u skladu sa Zakonom, provedbenim propisima i godišnjim planom i programom rada Škole.</w:t>
      </w:r>
    </w:p>
    <w:p w:rsidR="00615ECE" w:rsidRDefault="00F673FD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Zakonske i druge podloge na kojima se zasniva program rada škole</w:t>
      </w:r>
    </w:p>
    <w:p w:rsidR="00615ECE" w:rsidRDefault="00615EC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4D09" w:rsidRPr="005561E6" w:rsidRDefault="00D74D09" w:rsidP="00D74D09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1E6">
        <w:rPr>
          <w:rFonts w:ascii="Times New Roman" w:hAnsi="Times New Roman" w:cs="Times New Roman"/>
          <w:i/>
          <w:sz w:val="24"/>
          <w:szCs w:val="24"/>
        </w:rPr>
        <w:t xml:space="preserve">Zakon o odgoju i obrazovanju u osnovnoj i srednjoj školi, ( </w:t>
      </w:r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NN br. </w:t>
      </w:r>
      <w:hyperlink r:id="rId6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87/08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7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86/09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8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92/10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9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105/10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0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90/11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1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5/12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2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3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4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126/12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5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94/13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6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152/14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7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07/17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 68/18, 98/19, 64/20, 151/22</w:t>
      </w:r>
      <w:r w:rsidR="00783C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156/23</w:t>
      </w:r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D74D09" w:rsidRPr="005561E6" w:rsidRDefault="00D74D09" w:rsidP="00D74D09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Zakon o proračunu (</w:t>
      </w:r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NN </w:t>
      </w:r>
      <w:hyperlink r:id="rId18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87/08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9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136/12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0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15/15</w:t>
        </w:r>
      </w:hyperlink>
      <w:r w:rsidRPr="005561E6">
        <w:rPr>
          <w:rFonts w:ascii="Times New Roman" w:hAnsi="Times New Roman" w:cs="Times New Roman"/>
          <w:i/>
          <w:sz w:val="24"/>
          <w:szCs w:val="24"/>
        </w:rPr>
        <w:t xml:space="preserve">, 144/21), Pravilnik o proračunskim klasifikacijama (NN br. 26/10 i 120/13, 1/20) i Pravilnik o proračunskom računovodstvu i računskom planu (NN br. </w:t>
      </w:r>
      <w:hyperlink r:id="rId21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124/14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2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115/15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3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87/16</w:t>
        </w:r>
      </w:hyperlink>
      <w:r w:rsidRPr="005561E6">
        <w:rPr>
          <w:rFonts w:ascii="Times New Roman" w:hAnsi="Times New Roman" w:cs="Times New Roman"/>
          <w:i/>
          <w:sz w:val="24"/>
          <w:szCs w:val="24"/>
        </w:rPr>
        <w:t xml:space="preserve"> i 3/18, 98/19, 64/20</w:t>
      </w:r>
      <w:r w:rsidR="00783C58">
        <w:rPr>
          <w:rFonts w:ascii="Times New Roman" w:hAnsi="Times New Roman" w:cs="Times New Roman"/>
          <w:i/>
          <w:sz w:val="24"/>
          <w:szCs w:val="24"/>
        </w:rPr>
        <w:t>, 158/23</w:t>
      </w:r>
      <w:r w:rsidRPr="005561E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Zakon o lokalnoj i područnoj (regionalnoj) samoupravi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Uredba o načinu izračuna iznosa pomoći izravnanja za decentralizirane funkcije jedinica lokalne i područne (regionalne) samouprave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Odluka o kriterijima i mjerilima za utvrđivanje bilančnih prava za financiranje minimalnog financijskog standarda javnih potreba srednjeg školstva</w:t>
      </w:r>
    </w:p>
    <w:p w:rsidR="00615ECE" w:rsidRDefault="00F673FD" w:rsidP="00D74D09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Upute za izradu proračuna lokalne (regionalne)</w:t>
      </w:r>
      <w:r w:rsidR="00783C58">
        <w:rPr>
          <w:rFonts w:ascii="Times New Roman" w:hAnsi="Times New Roman" w:cs="Times New Roman"/>
          <w:i/>
          <w:sz w:val="24"/>
          <w:szCs w:val="24"/>
        </w:rPr>
        <w:t xml:space="preserve"> samouprave za razdoblje od 2024.-2026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74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D09">
        <w:rPr>
          <w:rFonts w:ascii="Times New Roman" w:hAnsi="Times New Roman" w:cs="Times New Roman"/>
          <w:i/>
          <w:sz w:val="24"/>
          <w:szCs w:val="24"/>
        </w:rPr>
        <w:t>Upravnog odjela za prosvjetu kulturu, šport i tehničku kulturu Zagrebačk</w:t>
      </w:r>
      <w:r w:rsidR="00783C58">
        <w:rPr>
          <w:rFonts w:ascii="Times New Roman" w:hAnsi="Times New Roman" w:cs="Times New Roman"/>
          <w:i/>
          <w:sz w:val="24"/>
          <w:szCs w:val="24"/>
        </w:rPr>
        <w:t xml:space="preserve">e županije </w:t>
      </w:r>
    </w:p>
    <w:p w:rsidR="00D74D09" w:rsidRPr="005561E6" w:rsidRDefault="00D74D09" w:rsidP="00D74D09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Godišnji plan i program rada za školsku godinu 202</w:t>
      </w:r>
      <w:r w:rsidR="00783C58">
        <w:rPr>
          <w:rFonts w:ascii="Times New Roman" w:hAnsi="Times New Roman" w:cs="Times New Roman"/>
          <w:i/>
          <w:sz w:val="24"/>
          <w:szCs w:val="24"/>
        </w:rPr>
        <w:t>3</w:t>
      </w:r>
      <w:r w:rsidRPr="005561E6">
        <w:rPr>
          <w:rFonts w:ascii="Times New Roman" w:hAnsi="Times New Roman" w:cs="Times New Roman"/>
          <w:i/>
          <w:sz w:val="24"/>
          <w:szCs w:val="24"/>
        </w:rPr>
        <w:t>./202</w:t>
      </w:r>
      <w:r w:rsidR="00783C58">
        <w:rPr>
          <w:rFonts w:ascii="Times New Roman" w:hAnsi="Times New Roman" w:cs="Times New Roman"/>
          <w:i/>
          <w:sz w:val="24"/>
          <w:szCs w:val="24"/>
        </w:rPr>
        <w:t>4</w:t>
      </w:r>
      <w:r w:rsidRPr="005561E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4D09" w:rsidRPr="005561E6" w:rsidRDefault="00D74D09" w:rsidP="00D74D09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Školski kurikulum za 202</w:t>
      </w:r>
      <w:r w:rsidR="00783C58">
        <w:rPr>
          <w:rFonts w:ascii="Times New Roman" w:hAnsi="Times New Roman" w:cs="Times New Roman"/>
          <w:i/>
          <w:sz w:val="24"/>
          <w:szCs w:val="24"/>
        </w:rPr>
        <w:t>3</w:t>
      </w:r>
      <w:r w:rsidRPr="005561E6">
        <w:rPr>
          <w:rFonts w:ascii="Times New Roman" w:hAnsi="Times New Roman" w:cs="Times New Roman"/>
          <w:i/>
          <w:sz w:val="24"/>
          <w:szCs w:val="24"/>
        </w:rPr>
        <w:t>./202</w:t>
      </w:r>
      <w:r w:rsidR="00783C58">
        <w:rPr>
          <w:rFonts w:ascii="Times New Roman" w:hAnsi="Times New Roman" w:cs="Times New Roman"/>
          <w:i/>
          <w:sz w:val="24"/>
          <w:szCs w:val="24"/>
        </w:rPr>
        <w:t>4</w:t>
      </w:r>
      <w:r w:rsidRPr="005561E6">
        <w:rPr>
          <w:rFonts w:ascii="Times New Roman" w:hAnsi="Times New Roman" w:cs="Times New Roman"/>
          <w:i/>
          <w:sz w:val="24"/>
          <w:szCs w:val="24"/>
        </w:rPr>
        <w:t>.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ECE" w:rsidRDefault="00F673FD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4. Izvori sredstava za financiranje rada škole su: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Opći prihodi i primici, skupina 671, regionalni proračun za materijalne troškove poslovanja te održavanje i obnovu nefinancijske imovine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Pomoći, skupina 636, državni proračun za financiranje rada zaposlenih radnika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Pomoći, skupina 636, Grad Zaprešić za provedbu dodatnih aktivnosti škole prema Planu i programu rada te obnovu nefinancijske imovine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Vlastiti prihodi od iznajmljivanja prostora, skupina 661, za provedbu dodatnih aktivnosti škole prema Planu i programu rada te obnovu nefinancijske imovine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u programu obrazovanja odraslih, skupina 661, za provedbu programa obrazovanja odraslih, te za financiranje materijalnih troškova škole i obnovu nefinancijske imovine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posebnim propisima sastoje se od prihoda od sufinanciranja, tj. uplate roditelja za povećane troškove obrazovanja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– sredstva županijskog školskog sportskog kluba za održavanje sportskih natjecanja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Pomoći temeljem prijenosa EU sredstava za financiranje EU projekata</w:t>
      </w:r>
    </w:p>
    <w:p w:rsidR="00615ECE" w:rsidRDefault="00615EC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615ECE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6DC" w:rsidRDefault="009B16DC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09" w:rsidRDefault="00D74D09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09" w:rsidRDefault="00D74D09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pStyle w:val="Odlomakpopisa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II. OPĆI DIO </w:t>
      </w:r>
      <w:r w:rsidR="00D74D09">
        <w:rPr>
          <w:rFonts w:ascii="Times New Roman" w:hAnsi="Times New Roman" w:cs="Times New Roman"/>
          <w:b/>
          <w:sz w:val="24"/>
          <w:szCs w:val="24"/>
          <w:u w:val="single"/>
        </w:rPr>
        <w:t xml:space="preserve">REBALANSA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FINANCIJSKOG PLANA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Opći dio</w:t>
      </w:r>
      <w:r w:rsidR="00D74D09">
        <w:rPr>
          <w:rFonts w:ascii="Times New Roman" w:hAnsi="Times New Roman" w:cs="Times New Roman"/>
          <w:sz w:val="24"/>
          <w:szCs w:val="24"/>
        </w:rPr>
        <w:t xml:space="preserve"> rebalansa</w:t>
      </w:r>
      <w:r>
        <w:rPr>
          <w:rFonts w:ascii="Times New Roman" w:hAnsi="Times New Roman" w:cs="Times New Roman"/>
          <w:sz w:val="24"/>
          <w:szCs w:val="24"/>
        </w:rPr>
        <w:t xml:space="preserve"> financijskog plana Srednje škole Ban </w:t>
      </w:r>
      <w:r w:rsidR="00914762">
        <w:rPr>
          <w:rFonts w:ascii="Times New Roman" w:hAnsi="Times New Roman" w:cs="Times New Roman"/>
          <w:sz w:val="24"/>
          <w:szCs w:val="24"/>
        </w:rPr>
        <w:t>Josip Jelačić za 2024</w:t>
      </w:r>
      <w:bookmarkStart w:id="0" w:name="_GoBack"/>
      <w:bookmarkEnd w:id="0"/>
      <w:r w:rsidR="00D74D09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sastoji se od: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A. SAŽETKA RAČUNA PRIHODA I RASHODA</w:t>
      </w:r>
    </w:p>
    <w:p w:rsidR="00615ECE" w:rsidRDefault="00783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58">
        <w:rPr>
          <w:noProof/>
          <w:lang w:eastAsia="hr-HR"/>
        </w:rPr>
        <w:drawing>
          <wp:inline distT="0" distB="0" distL="0" distR="0">
            <wp:extent cx="6508115" cy="11430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25" cy="114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SAŽETKA RAČUNA FINANCIRANJA</w:t>
      </w:r>
    </w:p>
    <w:p w:rsidR="00615ECE" w:rsidRDefault="00783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58">
        <w:rPr>
          <w:noProof/>
          <w:lang w:eastAsia="hr-HR"/>
        </w:rPr>
        <w:drawing>
          <wp:inline distT="0" distB="0" distL="0" distR="0">
            <wp:extent cx="6508115" cy="68116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716" cy="70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PRENESENOG VIŠKA</w:t>
      </w:r>
    </w:p>
    <w:p w:rsidR="00615ECE" w:rsidRDefault="00783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58">
        <w:rPr>
          <w:noProof/>
          <w:lang w:eastAsia="hr-HR"/>
        </w:rPr>
        <w:drawing>
          <wp:inline distT="0" distB="0" distL="0" distR="0">
            <wp:extent cx="6508115" cy="816044"/>
            <wp:effectExtent l="0" t="0" r="6985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40" cy="82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783C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planirani su ukupni prihodi u iznosu </w:t>
      </w:r>
      <w:r w:rsidR="00783C58">
        <w:rPr>
          <w:rFonts w:ascii="Times New Roman" w:hAnsi="Times New Roman" w:cs="Times New Roman"/>
          <w:sz w:val="24"/>
          <w:szCs w:val="24"/>
        </w:rPr>
        <w:t>3</w:t>
      </w:r>
      <w:r w:rsidR="00A32891">
        <w:rPr>
          <w:rFonts w:ascii="Times New Roman" w:hAnsi="Times New Roman" w:cs="Times New Roman"/>
          <w:sz w:val="24"/>
          <w:szCs w:val="24"/>
        </w:rPr>
        <w:t>.</w:t>
      </w:r>
      <w:r w:rsidR="00783C58">
        <w:rPr>
          <w:rFonts w:ascii="Times New Roman" w:hAnsi="Times New Roman" w:cs="Times New Roman"/>
          <w:sz w:val="24"/>
          <w:szCs w:val="24"/>
        </w:rPr>
        <w:t>157.639,51</w:t>
      </w:r>
      <w:r w:rsidR="00A32891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C5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ukupni rashodi u iznosu </w:t>
      </w:r>
      <w:r w:rsidR="00783C58">
        <w:rPr>
          <w:rFonts w:ascii="Times New Roman" w:hAnsi="Times New Roman" w:cs="Times New Roman"/>
          <w:sz w:val="24"/>
          <w:szCs w:val="24"/>
        </w:rPr>
        <w:t>3.212.639,51 EUR</w:t>
      </w:r>
      <w:r>
        <w:rPr>
          <w:rFonts w:ascii="Times New Roman" w:hAnsi="Times New Roman" w:cs="Times New Roman"/>
          <w:sz w:val="24"/>
          <w:szCs w:val="24"/>
        </w:rPr>
        <w:t xml:space="preserve">. Manjak prihoda u iznosu </w:t>
      </w:r>
      <w:r w:rsidR="00783C58">
        <w:rPr>
          <w:rFonts w:ascii="Times New Roman" w:hAnsi="Times New Roman" w:cs="Times New Roman"/>
          <w:sz w:val="24"/>
          <w:szCs w:val="24"/>
        </w:rPr>
        <w:t>55</w:t>
      </w:r>
      <w:r w:rsidR="00A32891">
        <w:rPr>
          <w:rFonts w:ascii="Times New Roman" w:hAnsi="Times New Roman" w:cs="Times New Roman"/>
          <w:sz w:val="24"/>
          <w:szCs w:val="24"/>
        </w:rPr>
        <w:t>.</w:t>
      </w:r>
      <w:r w:rsidR="00783C58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891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pokrit će se planiranim viškom iz prethodne godine.</w:t>
      </w:r>
    </w:p>
    <w:p w:rsidR="00705718" w:rsidRDefault="007057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C58" w:rsidRDefault="00783C5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C58" w:rsidRDefault="00783C5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C58" w:rsidRDefault="00783C5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CE" w:rsidRDefault="005870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A. RAČUN PRIHODA I RASHODA</w:t>
      </w:r>
    </w:p>
    <w:p w:rsidR="00615ECE" w:rsidRDefault="00F673FD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prihodi Srednje škole Ban Josip Jelačić sastoje se od sljedećih izvora: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1.1. Opći prihodi i primici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iz nadležnog proračuna za financiranje minimalnog i pojačanog standarda u srednjem školstvu; planirani u iznosu </w:t>
      </w:r>
      <w:r w:rsidR="00FB2BB5">
        <w:rPr>
          <w:rFonts w:ascii="Times New Roman" w:hAnsi="Times New Roman" w:cs="Times New Roman"/>
          <w:sz w:val="24"/>
          <w:szCs w:val="24"/>
        </w:rPr>
        <w:t>412.802,62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3.4. Vlastiti prihodi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od najma prostora i izvođenja nastave u programu obrazovanja odraslih; planirani u iznosu od 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84.630,00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4.M. Ostali prihodi za posebne namjene </w:t>
      </w:r>
      <w:r>
        <w:rPr>
          <w:rFonts w:ascii="Times New Roman" w:hAnsi="Times New Roman" w:cs="Times New Roman"/>
          <w:sz w:val="24"/>
          <w:szCs w:val="24"/>
        </w:rPr>
        <w:t xml:space="preserve">– obuhvaćaju prihode od naknada za povećane troškove obrazovanja; planirani u iznosu od 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16.100,00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5.L. Pomoći </w:t>
      </w:r>
      <w:r>
        <w:rPr>
          <w:rFonts w:ascii="Times New Roman" w:hAnsi="Times New Roman" w:cs="Times New Roman"/>
          <w:sz w:val="24"/>
          <w:szCs w:val="24"/>
        </w:rPr>
        <w:t xml:space="preserve">– obuhvaćaju prihode resornog ministarstva za financiranje rada zaposlenih, financiranje određenih projekata i aktivnosti. Uključuju i pomoći grada Zaprešića za nabavu nefinancijske imovine, tekuće i investicijsko održavanje te financiranje projekata i aktivnosti. Planirane pomoći u iznosu od 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2.601.775,29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5.S. Pomoći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od pomoći temeljem prijenosa EU sredstava za financiranje EU projekata; planirane u iznosu od 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40.631,60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6.4. Donacije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od županijskog školskog sportskog saveza za financiranje sportskih natjecanja i nabavu sportske opreme; planirani u iznosu od 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1.700,00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Default="00F673FD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Srednje škole Ban Josip Jelačić sastoje se od sljedećih skupina:</w:t>
      </w:r>
    </w:p>
    <w:p w:rsidR="00615ECE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 Rashodi za zaposlene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za plaće zaposlenika te ostale rashode za zaposlene (regres, božićnica, pomoći, jubilarne nagrade); planirani u iznosu 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671</w:t>
      </w:r>
      <w:r w:rsidR="00B934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667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</w:p>
    <w:p w:rsidR="00615ECE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 Materijalni rashodi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obuhvaćaju rashode za naknade troškovima zaposlenima (službena putovanja, naknade za prijevoz, stručno usavršavanje), rashode za materijal i energiju (uredski materijal, literatura, materijal i sredstva za čišćenje i higijenske potrebe, namirnice za nastavu, energenti, materijal i dijelovi za tekuće i investicijsko održavanje), rashode za usluge (usluge telefona, poštarina, usluge tekućeg i investicijskog održavanja, komunalne usluge, sistematski pregledi zaposlenika, intelektualne usluge, računalne usluge, ostale usluge), ostale nespomenute rashode poslovanja (premije osiguranja, pristojbe, novčane naknade zbog nezapošljavanja osoba s invaliditetom, troškovi sudskih postupaka, troškovi natjecanja, troškovi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troškovi stručnih vijeća); planirani u iznosu od 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382.306,73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FB2BB5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34 Financijski rashodi </w:t>
      </w:r>
      <w:r>
        <w:rPr>
          <w:rFonts w:ascii="Times New Roman" w:hAnsi="Times New Roman" w:cs="Times New Roman"/>
          <w:sz w:val="24"/>
          <w:szCs w:val="24"/>
        </w:rPr>
        <w:t>– obuhvaćaju rashode za bankarske usluge i usluge platnog prometa i zatezne kamate za plaće po sudskim presudama;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planirani u iznosu od 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6.850,00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FB2BB5" w:rsidRDefault="00FB2BB5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36 Pomoći dane u inozemstvo i unutar općeg proračuna </w:t>
      </w:r>
      <w:r>
        <w:rPr>
          <w:rFonts w:ascii="Times New Roman" w:hAnsi="Times New Roman" w:cs="Times New Roman"/>
          <w:sz w:val="24"/>
          <w:szCs w:val="24"/>
        </w:rPr>
        <w:t>– obuhvaćaju tekuće prijenose između proračunskih korisnika istog proračuna; planirani u iznosu od 30,00 EUR</w:t>
      </w:r>
    </w:p>
    <w:p w:rsidR="00615ECE" w:rsidRPr="00FB2BB5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37 Naknade građanima i kućanstvima na temelju osiguranja</w:t>
      </w:r>
      <w:r>
        <w:rPr>
          <w:rFonts w:ascii="Times New Roman" w:hAnsi="Times New Roman" w:cs="Times New Roman"/>
          <w:sz w:val="24"/>
          <w:szCs w:val="24"/>
        </w:rPr>
        <w:t xml:space="preserve"> – obuhvaća rashode za prijevoz učenika s teškoćama; planirani u iznosu od </w:t>
      </w:r>
      <w:r w:rsidR="00FB2BB5">
        <w:rPr>
          <w:rFonts w:ascii="Times New Roman" w:hAnsi="Times New Roman" w:cs="Times New Roman"/>
          <w:sz w:val="24"/>
          <w:szCs w:val="24"/>
        </w:rPr>
        <w:t>3.200,00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FB2BB5" w:rsidRDefault="00FB2BB5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38 Ostali rashodi </w:t>
      </w:r>
      <w:r>
        <w:rPr>
          <w:rFonts w:ascii="Times New Roman" w:hAnsi="Times New Roman" w:cs="Times New Roman"/>
          <w:sz w:val="24"/>
          <w:szCs w:val="24"/>
        </w:rPr>
        <w:t>– obuhvaćaju rashode za tekuće donacije u naravi; planirani u ukupnom iznosu od 1.626,78 EUR</w:t>
      </w:r>
    </w:p>
    <w:p w:rsidR="00615ECE" w:rsidRPr="00FB2BB5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42 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za nabavu opreme; planirani u iznosu </w:t>
      </w:r>
      <w:r w:rsidR="00FB2BB5">
        <w:rPr>
          <w:rFonts w:ascii="Times New Roman" w:hAnsi="Times New Roman" w:cs="Times New Roman"/>
          <w:color w:val="000000" w:themeColor="text1"/>
          <w:sz w:val="24"/>
          <w:szCs w:val="24"/>
        </w:rPr>
        <w:t>26.958,88</w:t>
      </w:r>
      <w:r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DB070D" w:rsidRPr="005561E6" w:rsidRDefault="00DB070D" w:rsidP="00DB070D">
      <w:pPr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 xml:space="preserve">45 </w:t>
      </w:r>
      <w:r w:rsidRPr="005561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Rashodi za dodatna ulaganja na nefinancijskoj imovini </w:t>
      </w:r>
      <w:r w:rsidRPr="005561E6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5561E6">
        <w:rPr>
          <w:rFonts w:ascii="Times New Roman" w:hAnsi="Times New Roman" w:cs="Times New Roman"/>
          <w:bCs/>
          <w:sz w:val="24"/>
          <w:szCs w:val="24"/>
        </w:rPr>
        <w:t>obuhvaćaju rashode za kapitalna ulaganja u školsku zgradu; planirani u iznosu 120.000,00 EUR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Default="00F673FD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PREMA FUNKCIJSKOJ KLASIFIKACIJI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Funkcijska klasifikacija sadrži rashode prema njihovoj namjeni:</w:t>
      </w:r>
    </w:p>
    <w:p w:rsidR="00615ECE" w:rsidRPr="008A470F" w:rsidRDefault="00F673FD" w:rsidP="008A470F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092 Srednjoškolsko obrazovanje </w:t>
      </w:r>
      <w:r>
        <w:rPr>
          <w:rFonts w:ascii="Times New Roman" w:hAnsi="Times New Roman" w:cs="Times New Roman"/>
          <w:sz w:val="24"/>
          <w:szCs w:val="24"/>
        </w:rPr>
        <w:t xml:space="preserve">– obuhvaća rashode planirane za minimalni standard u srednjem školstvu, županijska stručna vijeća, rashode poslovanja, administrativno, tehničko i stručno osoblje, obrazovanje odraslih, tekuće i investicijsko održavanje,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ukupno planirani u iznosu </w:t>
      </w:r>
      <w:r w:rsidR="00DB070D">
        <w:rPr>
          <w:rFonts w:ascii="Times New Roman" w:hAnsi="Times New Roman" w:cs="Times New Roman"/>
          <w:color w:val="000000" w:themeColor="text1"/>
          <w:sz w:val="24"/>
          <w:szCs w:val="24"/>
        </w:rPr>
        <w:t>3.098.432,91</w:t>
      </w:r>
      <w:r w:rsidR="008A470F" w:rsidRPr="008A47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8A470F"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096 Dodatne usluge u obrazovanju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planirane za projekt Regionalni centar kompetentnosti u strukovnom obrazovanju u strojarstvu – Industrija 4.0;  ukupno planirani u iznosu </w:t>
      </w:r>
      <w:r w:rsidR="00DB070D">
        <w:rPr>
          <w:rFonts w:ascii="Times New Roman" w:hAnsi="Times New Roman" w:cs="Times New Roman"/>
          <w:color w:val="000000" w:themeColor="text1"/>
          <w:sz w:val="24"/>
          <w:szCs w:val="24"/>
        </w:rPr>
        <w:t>20.631,60</w:t>
      </w:r>
      <w:r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097 Istraživanje i razvoj obrazovanja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planirane za organizaciju natjecanja; ukupno planirani u iznosu od </w:t>
      </w:r>
      <w:r w:rsidR="00DB070D">
        <w:rPr>
          <w:rFonts w:ascii="Times New Roman" w:hAnsi="Times New Roman" w:cs="Times New Roman"/>
          <w:color w:val="000000" w:themeColor="text1"/>
          <w:sz w:val="24"/>
          <w:szCs w:val="24"/>
        </w:rPr>
        <w:t>300,00</w:t>
      </w:r>
      <w:r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12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098 Usluge obrazovanja koje nisu drugdje svrstane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planirane za obljetnicu škole, prsten potpore, e-tehničar, prijevoz učenika s teškoć</w:t>
      </w:r>
      <w:r w:rsidR="00DB070D">
        <w:rPr>
          <w:rFonts w:ascii="Times New Roman" w:hAnsi="Times New Roman" w:cs="Times New Roman"/>
          <w:sz w:val="24"/>
          <w:szCs w:val="24"/>
        </w:rPr>
        <w:t>ama, opremu škole</w:t>
      </w:r>
      <w:r>
        <w:rPr>
          <w:rFonts w:ascii="Times New Roman" w:hAnsi="Times New Roman" w:cs="Times New Roman"/>
          <w:sz w:val="24"/>
          <w:szCs w:val="24"/>
        </w:rPr>
        <w:t xml:space="preserve">; ukupno planirani u iznosu od </w:t>
      </w:r>
      <w:r w:rsidR="00DB070D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8A470F"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070D"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  <w:r w:rsidR="008A470F"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070D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RAČUN FINANCIRANJA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Ban Josip Jelačić nema planiranih primitaka od financijske imovine i zaduživanja i izdataka za financijsku imovinu i otplate zajmova.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DB07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C. PREN</w:t>
      </w:r>
      <w:r w:rsidR="00F673FD">
        <w:rPr>
          <w:rFonts w:ascii="Times New Roman" w:hAnsi="Times New Roman" w:cs="Times New Roman"/>
          <w:b/>
          <w:sz w:val="24"/>
          <w:szCs w:val="24"/>
        </w:rPr>
        <w:t>ESENI VIŠAK</w:t>
      </w:r>
    </w:p>
    <w:p w:rsidR="00615ECE" w:rsidRPr="00DB070D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DB07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 planiran je preneseni višak koji će s</w:t>
      </w:r>
      <w:r w:rsidR="00DB070D">
        <w:rPr>
          <w:rFonts w:ascii="Times New Roman" w:hAnsi="Times New Roman" w:cs="Times New Roman"/>
          <w:sz w:val="24"/>
          <w:szCs w:val="24"/>
        </w:rPr>
        <w:t>e rasporediti u iznosu od 55</w:t>
      </w:r>
      <w:r w:rsidR="00C8456E">
        <w:rPr>
          <w:rFonts w:ascii="Times New Roman" w:hAnsi="Times New Roman" w:cs="Times New Roman"/>
          <w:sz w:val="24"/>
          <w:szCs w:val="24"/>
        </w:rPr>
        <w:t>.</w:t>
      </w:r>
      <w:r w:rsidR="00DB070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070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EUR. Planirani višak odnosi se na sredstva za financiranje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58C0" w:rsidRDefault="005B58C0" w:rsidP="00DB070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3FD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POSEBNI DIO </w:t>
      </w:r>
      <w:r w:rsidR="00D74D09">
        <w:rPr>
          <w:rFonts w:ascii="Times New Roman" w:hAnsi="Times New Roman" w:cs="Times New Roman"/>
          <w:b/>
          <w:sz w:val="24"/>
          <w:szCs w:val="24"/>
          <w:u w:val="single"/>
        </w:rPr>
        <w:t xml:space="preserve">REBALANSA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FINANCIJSKOG PLANA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prema ekonomskoj klasifikaciji, izvorima financiranja, pojedinim programima, aktivnostima i projektima utvrđeni su u posebnom dijelu financijskog plana.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FINANCIJSKI PLAN ZA 202</w:t>
      </w:r>
      <w:r w:rsidR="00DB07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 w:rsidRPr="00791B62">
        <w:rPr>
          <w:rFonts w:ascii="Times New Roman" w:hAnsi="Times New Roman" w:cs="Times New Roman"/>
          <w:b/>
          <w:sz w:val="18"/>
          <w:szCs w:val="24"/>
        </w:rPr>
        <w:t>EUR</w:t>
      </w:r>
    </w:p>
    <w:tbl>
      <w:tblPr>
        <w:tblW w:w="931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455"/>
        <w:gridCol w:w="2195"/>
        <w:gridCol w:w="2455"/>
        <w:gridCol w:w="2205"/>
      </w:tblGrid>
      <w:tr w:rsidR="00615ECE">
        <w:trPr>
          <w:trHeight w:val="45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škole: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615E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Srednja škola Ban Josip Jelačić</w:t>
            </w:r>
          </w:p>
        </w:tc>
      </w:tr>
      <w:tr w:rsidR="00615ECE">
        <w:trPr>
          <w:trHeight w:val="73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UKUPNI RASHODI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D74D09" w:rsidP="00DB07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  <w:r w:rsidR="00F673F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B07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7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D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Povećanje/smanjenje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DB07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2024</w:t>
            </w:r>
            <w:r w:rsidR="00F67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5ECE" w:rsidTr="00DB070D">
        <w:trPr>
          <w:trHeight w:val="48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DB070D" w:rsidP="00DB07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2.574</w:t>
            </w:r>
            <w:r w:rsidR="00F67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  <w:r w:rsidR="00F673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DB07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637.883,88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DB070D" w:rsidP="00DB07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3.212.639,51</w:t>
            </w:r>
          </w:p>
        </w:tc>
      </w:tr>
    </w:tbl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NAZIV PROGRAMA</w:t>
      </w:r>
    </w:p>
    <w:p w:rsidR="00615ECE" w:rsidRDefault="00F673FD">
      <w:pPr>
        <w:numPr>
          <w:ilvl w:val="0"/>
          <w:numId w:val="20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MINIMALNI STANDARD U SREDNJEM ŠKOLSTVU I UČENIČKOM DOMU– MATERIJALNI I FINANCIJSKI RASHODI – 1003</w:t>
      </w:r>
    </w:p>
    <w:p w:rsidR="00615ECE" w:rsidRDefault="00F673FD">
      <w:pPr>
        <w:spacing w:line="276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MJERA IZ PLANA RAZVOJA ZAGREBAČKE ŽUPANIJE ZA PERIOD 2021. -2027.</w:t>
      </w:r>
    </w:p>
    <w:p w:rsidR="00615ECE" w:rsidRDefault="00F673FD">
      <w:pPr>
        <w:numPr>
          <w:ilvl w:val="0"/>
          <w:numId w:val="22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Mjera 4.3. – Unaprjeđenje odgojno – obrazovnih usluga</w:t>
      </w:r>
    </w:p>
    <w:p w:rsidR="00615ECE" w:rsidRPr="00791B62" w:rsidRDefault="00791B62" w:rsidP="00791B62">
      <w:pPr>
        <w:spacing w:line="276" w:lineRule="auto"/>
        <w:ind w:left="8496"/>
        <w:jc w:val="both"/>
        <w:rPr>
          <w:rFonts w:ascii="Times New Roman" w:hAnsi="Times New Roman" w:cs="Times New Roman"/>
          <w:b/>
          <w:sz w:val="18"/>
          <w:szCs w:val="24"/>
        </w:rPr>
      </w:pPr>
      <w:r w:rsidRPr="00791B62">
        <w:rPr>
          <w:rFonts w:ascii="Times New Roman" w:hAnsi="Times New Roman" w:cs="Times New Roman"/>
          <w:b/>
          <w:sz w:val="18"/>
          <w:szCs w:val="24"/>
        </w:rPr>
        <w:t>EUR</w:t>
      </w:r>
    </w:p>
    <w:tbl>
      <w:tblPr>
        <w:tblW w:w="942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1281"/>
        <w:gridCol w:w="1799"/>
      </w:tblGrid>
      <w:tr w:rsidR="00615ECE" w:rsidRPr="00D74D09" w:rsidTr="00D74D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D74D09" w:rsidRDefault="00F673FD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74D09">
              <w:rPr>
                <w:rFonts w:ascii="Times New Roman" w:hAnsi="Times New Roman" w:cs="Times New Roman"/>
                <w:b/>
                <w:szCs w:val="24"/>
              </w:rPr>
              <w:t>OZNAKA PROGRAMA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F673FD" w:rsidP="00D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4D09">
              <w:rPr>
                <w:rFonts w:ascii="Times New Roman" w:hAnsi="Times New Roman" w:cs="Times New Roman"/>
                <w:b/>
                <w:szCs w:val="24"/>
              </w:rPr>
              <w:t>NAZIV PROGRAMA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D74D09" w:rsidRDefault="00D74D09" w:rsidP="00DB07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Plan </w:t>
            </w:r>
            <w:r w:rsidR="00F673FD" w:rsidRPr="00D74D09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B070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F673FD" w:rsidRPr="00D74D0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D74D09" w:rsidRDefault="00D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Povećanje/smanjenje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D74D09" w:rsidRDefault="00D74D09" w:rsidP="00DB07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Novi plan </w:t>
            </w:r>
            <w:r w:rsidR="00F673FD" w:rsidRPr="00D74D09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B070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F673FD" w:rsidRPr="00D74D0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615ECE" w:rsidTr="00D74D09">
        <w:trPr>
          <w:trHeight w:val="11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1003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F673F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MINIMALNI STANDARD U SREDNJEM ŠKOLSTVU – MATERIJALNI I FINANCIJSKI RASHODI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DB070D" w:rsidP="00DB070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</w:t>
            </w:r>
            <w:r w:rsidR="00F673FD" w:rsidRPr="00771296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010</w:t>
            </w:r>
            <w:r w:rsidR="00F673FD" w:rsidRPr="00771296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C8456E" w:rsidP="00DB070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  <w:r w:rsidR="00DB070D">
              <w:rPr>
                <w:rFonts w:ascii="Times New Roman" w:hAnsi="Times New Roman" w:cs="Times New Roman"/>
                <w:szCs w:val="24"/>
              </w:rPr>
              <w:t>549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DB070D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DB070D" w:rsidP="00DB070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171</w:t>
            </w:r>
            <w:r w:rsidR="00C8456E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559</w:t>
            </w:r>
            <w:r w:rsidR="00C8456E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DB070D" w:rsidTr="005D393E">
        <w:trPr>
          <w:trHeight w:val="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70D" w:rsidRPr="00771296" w:rsidRDefault="00DB070D" w:rsidP="00DB070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UKUPNO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0D" w:rsidRPr="00771296" w:rsidRDefault="00DB070D" w:rsidP="00DB070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0D" w:rsidRPr="00771296" w:rsidRDefault="00DB070D" w:rsidP="00DB070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</w:t>
            </w:r>
            <w:r w:rsidRPr="00771296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010</w:t>
            </w:r>
            <w:r w:rsidRPr="00771296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0D" w:rsidRPr="00771296" w:rsidRDefault="00DB070D" w:rsidP="00DB070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8.549,00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0D" w:rsidRPr="00771296" w:rsidRDefault="00DB070D" w:rsidP="00DB070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171.559,00</w:t>
            </w:r>
          </w:p>
        </w:tc>
      </w:tr>
    </w:tbl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NAZIV AKTIVNOSTI</w:t>
      </w:r>
    </w:p>
    <w:p w:rsidR="00615ECE" w:rsidRDefault="00F673F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RASHODI POSLOVANJA – 1003 A100001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minimalni financijski standard u srednjem školstvu i učeničkom domu nužan za realizaciju nastavnog plana i programa; osiguravaju se sredstva za opće troškove srednjih škola i učeničkog doma, trošak energenata, prijevoz zaposlenika, liječniče preglede zaposlenika, najam prostora, sredstva za materijal, dijelove i usluge tekuće i investicijskog održavanja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odgoj i obrazovanje učenika srednjih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programa u srednjim školama i učeničkom domu kojima je osnivač Zagrebačka županija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srednjeg školstva i učeničkog doma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podaci o trošku energenata SŠ u prethodnoj godini 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podaci o stvarno utrošenim sredstvima za prijevoz zaposlenika u prethodnoj godini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podaci o zaposlenicima SŠ  - za sistematske preglede zaposlenika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podaci o broju učenika, razrednih odjela i zgrada 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ugovori o najmu poslovnog prostora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DB070D" w:rsidRPr="005561E6" w:rsidRDefault="00DB070D" w:rsidP="00DB070D">
      <w:pPr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realizacija je povećana uslijed porasta cijene energenata i drugih općih troškova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osigurani materijalni uvjeti za poslovanje škole. Uspješno provedeni predviđeni nastavni programi. Iznimni uspjesi učenika srednjih škola na  lokalnim, županijskim, državnim i međunarodnim natjecanjima iz svih predmeta.</w:t>
      </w:r>
    </w:p>
    <w:p w:rsidR="00615ECE" w:rsidRDefault="00F673FD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osigurana sredstava za minimalni standard u srednjem školstvu/učeničkom domu: materijalni troškovi škola, energenti, prijevoz zaposlenika, liječnički pregledi zaposlenika. Osigurana su sredstva za nesmetani odlazak i dolazak  u škole za zaposlenike. Sustavna kontrola zdravlja zaposlenika u srednjim školama. Osiguravanjem sredstva za rad praktikuma u strukovnim školama stječu se vještine izuzetno važne za zvanje za koje se učenici osposobljavaju.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pohađa ukupno oko </w:t>
      </w:r>
      <w:r w:rsidR="00C8456E">
        <w:rPr>
          <w:rFonts w:ascii="Times New Roman" w:eastAsia="Times New Roman" w:hAnsi="Times New Roman" w:cs="Times New Roman"/>
          <w:color w:val="000000"/>
          <w:sz w:val="24"/>
          <w:szCs w:val="24"/>
        </w:rPr>
        <w:t>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u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razredna odjeljenja, liječničke preglede obavilo je </w:t>
      </w:r>
      <w:r w:rsidR="00C8456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zaposlenika.</w:t>
      </w: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Decentralizirana sredstva – SŠ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TEKUĆE INVESTICIJSKO ODRŽAVANJE – MINIMALNI STANDARD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sredstvima za minimalni financijski standard u srednjem školstvu i učeničkom domu osigurava se nabava materijala, dijelova i usluga tekućeg i investicijskog održavanja; te financiranje intelektualnih usluga povezanih sa tekućim investicijskim održavanjem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održavanje školskog objekta i opreme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programa u srednjim školama i učeničkom domu  školama kojima je osnivač  Zagrebačka županija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podaci o broju učenika, razrednih odjela i zgrada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osigurano održavanje školskih objekata i opreme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osigurana sredstva za tekuće i investicijsko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održavanje srednjih škola.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Decentralizirana sredstva – SŠ</w:t>
      </w:r>
    </w:p>
    <w:p w:rsidR="002A2AF0" w:rsidRDefault="002A2AF0" w:rsidP="002A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AF0" w:rsidRDefault="002A2AF0" w:rsidP="002A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AF0" w:rsidRDefault="002A2AF0" w:rsidP="002A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1DA" w:rsidRDefault="006441DA" w:rsidP="006441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PROGRAMA</w:t>
      </w:r>
    </w:p>
    <w:p w:rsidR="002A2AF0" w:rsidRPr="005561E6" w:rsidRDefault="002A2AF0" w:rsidP="002A2AF0">
      <w:pPr>
        <w:pStyle w:val="Odlomakpopisa"/>
        <w:numPr>
          <w:ilvl w:val="0"/>
          <w:numId w:val="28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KAPITALNO ULAGANJE U SREDNJE ŠKOLSTVO – 1002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PROGRAMA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Financiranje i sufinanciranje izgradnje, dogradnje i rekonstrukciju školskog prostora prema propisanim standardima i normativima, a u skladu s državnim pedagoškim standardom.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OPĆI CILJ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Stvaranje jednakih uvjeta školovanja na području cijele Zagrebačke županije koji zadovoljavaju Državni pedagoški standard srednjoškolskog sustava odgoja i obrazovanja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Sufinanciranje gradnje, dogradnje i rekonstrukcije škola prema Državnom pedagoškom standardu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PROGRAMA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srednjoškolskog sustava odgoja i obrazovanja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Odluka o kriterijima i mjerilima za utvrđivanje bilančnih prava za financiranje minimalnog financijskog standarda javnih potreba srednjeg školstva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KAPITALNOG PROJEKTA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A2AF0" w:rsidRPr="005561E6" w:rsidRDefault="002A2AF0" w:rsidP="002A2AF0">
      <w:pPr>
        <w:pStyle w:val="Odlomakpopisa"/>
        <w:numPr>
          <w:ilvl w:val="0"/>
          <w:numId w:val="28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DC7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KAPITALNI PROJEKT K100023</w:t>
      </w: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- REKONSTRUKCIJA ISTOČNOG KRILA PRIZEMLJA ZGRADE S PREDVORJEM ŠKOLE 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KAPITALNOG PROJEKTA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Zamjena dotrajale magistralno – hidrantske vodovodne mreže i rekonstrukcija stropova. Ugradnja novog INOX PRESS sustava cjevovoda, rušenje postojećeg spuštenog stropa, izvedba spuštenog stropa sa standardnim pločama za ispunu i novom ovjesnom konstrukcijom. Popravak oštećenja na zidovima, bojanje zidova te ugradnja novih LED panela.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OPĆI CILJ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Stvaranje sigurnog i ugodnog okruženja, te podizanje kvalitete obrazovanja i boravka učenika 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Unaprjeđenje kvalitete nastave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KAPITALNOG PROJEKTA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srednjoškolskog sustava odgoja i obrazovanja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POTREBNIH SREDSTAVA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Procijenjena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vrijednost nabave  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RAZLOZI ODSTUPANJA 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Nema značajnijih odstupanja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POKAZATELJI USPJEŠNOSTI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45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 učinka: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Podizanje kvalitete boravka u ustanovi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45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Rekonstrukcija će biti izvršena tijekom 2024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. godine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IZVOR FINANCIRANJA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2A2AF0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Decentralizirana sredstva</w:t>
      </w:r>
    </w:p>
    <w:p w:rsidR="002A2AF0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DC769B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NAZIV KAPITALNOG PROJEKTA</w:t>
      </w:r>
    </w:p>
    <w:p w:rsidR="002A2AF0" w:rsidRPr="005561E6" w:rsidRDefault="002A2AF0" w:rsidP="002A2AF0">
      <w:pPr>
        <w:pStyle w:val="Odlomakpopisa"/>
        <w:numPr>
          <w:ilvl w:val="0"/>
          <w:numId w:val="28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DC7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KAPITALNI PROJEKT K10002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4</w:t>
      </w: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–</w:t>
      </w: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SANACIJA FASADE SJEVERNOG PROČELJA ZGRADE</w:t>
      </w: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OPIS KAPITALNOG PROJEKTA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Popravak oštećenja na fasadnim zidovima sjevernog pročelja zgrade i sportske dvorane te ručno žbukanje sanacionom žbukom ojačanom vlaknima. Završna obrada zidnih i stropnih površina finom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tankoslojnom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žbukom kojom se zaglađuje površina. Bojanje fasadnih zidova i oštećenih dijelova fasade.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OPĆI CILJ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Stvaranje sigurn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og i ugodnog školskog okruženja te povećanje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energetske učinkovitosti školske zgrade.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A2AF0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POSEBNI CILJEVI</w:t>
      </w:r>
    </w:p>
    <w:p w:rsidR="002A2AF0" w:rsidRPr="00DC769B" w:rsidRDefault="002A2AF0" w:rsidP="002A2AF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DC769B">
        <w:rPr>
          <w:rFonts w:ascii="Times New Roman" w:hAnsi="Times New Roman" w:cs="Times New Roman"/>
          <w:sz w:val="24"/>
          <w:lang w:eastAsia="en-US"/>
        </w:rPr>
        <w:t xml:space="preserve">Zbog starosti i dotrajalosti školskih objekata nužna su dodatna ulaganja na postojećim objektima čime će se kvaliteta nastave i boravka djece u školi unaprijediti. 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ZAKONSKA OSNOVA ZA UVOĐENJE KAPITALNOG PROJEKTA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srednjoškolskog sustava odgoja i obrazovanja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POTREBNIH SREDSTAVA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Procijenjena vrijednost nabave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RAZLOZI ODSTUPANJA 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ema značajnijih odstupanja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POKAZATELJI USPJEŠNOSTI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C769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Pokazatelji učinka: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Ulaganjem u školsku zgradu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podiže se kvaliteta obrazovanja u školi, stvara se sigurno i ugodno školsko okruženje, povećava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se energetska učinkovitost škole te se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smanjuju troškovi održavanja. 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790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Sanacija fasade realizirat će se u 2024. godini.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2AF0" w:rsidRPr="005561E6" w:rsidRDefault="002A2AF0" w:rsidP="002A2AF0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IZVOR FINANCIRANJA</w:t>
      </w:r>
    </w:p>
    <w:p w:rsidR="002A2AF0" w:rsidRPr="005561E6" w:rsidRDefault="002A2AF0" w:rsidP="002A2AF0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6441DA" w:rsidRDefault="006441DA" w:rsidP="006441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1DA" w:rsidRDefault="006441DA" w:rsidP="006441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1DA" w:rsidRDefault="006441DA" w:rsidP="006441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6441DA" w:rsidRDefault="00F673FD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:rsidR="00615ECE" w:rsidRPr="00771296" w:rsidRDefault="00F673FD">
      <w:pPr>
        <w:numPr>
          <w:ilvl w:val="0"/>
          <w:numId w:val="21"/>
        </w:numPr>
        <w:spacing w:after="0" w:line="276" w:lineRule="auto"/>
        <w:jc w:val="both"/>
        <w:rPr>
          <w:i/>
          <w:u w:val="single"/>
        </w:rPr>
      </w:pPr>
      <w:r w:rsidRPr="00771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POJAČANI STANDARD U ŠKOLSTVU 1001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MJERA IZ PLANA RAZVOJA ZAGREBAČKE ŽUPANIJE ZA PERIOD 2021. -2027.</w:t>
      </w:r>
    </w:p>
    <w:p w:rsidR="00615ECE" w:rsidRDefault="00F673F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Mjera: 4.3. – Unaprjeđenje odgojno – obrazovnih usluga</w:t>
      </w:r>
    </w:p>
    <w:p w:rsidR="00615ECE" w:rsidRPr="00791B62" w:rsidRDefault="00791B62" w:rsidP="00791B62">
      <w:pPr>
        <w:spacing w:after="0" w:line="276" w:lineRule="auto"/>
        <w:ind w:left="8496"/>
        <w:jc w:val="both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791B62">
        <w:rPr>
          <w:rFonts w:ascii="Times New Roman" w:eastAsia="Times New Roman" w:hAnsi="Times New Roman" w:cs="Times New Roman"/>
          <w:b/>
          <w:bCs/>
          <w:sz w:val="18"/>
          <w:szCs w:val="24"/>
        </w:rPr>
        <w:t>EUR</w:t>
      </w:r>
    </w:p>
    <w:tbl>
      <w:tblPr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1463"/>
        <w:gridCol w:w="3176"/>
        <w:gridCol w:w="1560"/>
        <w:gridCol w:w="1734"/>
        <w:gridCol w:w="1433"/>
      </w:tblGrid>
      <w:tr w:rsidR="00615ECE" w:rsidTr="00C8456E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OZNAKA PROGRAMA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PROGRAMA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C8456E" w:rsidP="002A2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 </w:t>
            </w:r>
            <w:r w:rsidR="00F673FD">
              <w:rPr>
                <w:rFonts w:ascii="Times New Roman" w:eastAsia="Times New Roman" w:hAnsi="Times New Roman" w:cs="Times New Roman"/>
              </w:rPr>
              <w:t>202</w:t>
            </w:r>
            <w:r w:rsidR="002A2AF0">
              <w:rPr>
                <w:rFonts w:ascii="Times New Roman" w:eastAsia="Times New Roman" w:hAnsi="Times New Roman" w:cs="Times New Roman"/>
              </w:rPr>
              <w:t>4</w:t>
            </w:r>
            <w:r w:rsidR="00F673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C8456E" w:rsidP="00C845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Povećanje/smanjenje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C8456E" w:rsidP="002A2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Novi plan 202</w:t>
            </w:r>
            <w:r w:rsidR="002A2AF0">
              <w:rPr>
                <w:rFonts w:ascii="Times New Roman" w:eastAsia="Times New Roman" w:hAnsi="Times New Roman" w:cs="Times New Roman"/>
              </w:rPr>
              <w:t>4</w:t>
            </w:r>
            <w:r w:rsidR="00F673F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15ECE" w:rsidTr="00B20838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POJAČANI STANDARD U ŠKOLSTVU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A2AF0" w:rsidP="002A2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F673F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281</w:t>
            </w:r>
            <w:r w:rsidR="00F673F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A2AF0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-4.000,00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A2AF0" w:rsidP="002A2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 w:rsidR="00B2083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281</w:t>
            </w:r>
            <w:r w:rsidR="00B2083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15ECE" w:rsidTr="00B20838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KAPITALNO ULAGANJE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A2AF0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A2AF0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1.200,00</w:t>
            </w:r>
          </w:p>
        </w:tc>
      </w:tr>
      <w:tr w:rsidR="00615ECE" w:rsidTr="00B20838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TEKUĆE I INVESTICIJSKO ODRŽAVANJE U ŠKOLSTVU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A2AF0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43.762,50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A2AF0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43.762,50</w:t>
            </w:r>
          </w:p>
        </w:tc>
      </w:tr>
      <w:tr w:rsidR="00615ECE" w:rsidTr="00B20838">
        <w:trPr>
          <w:jc w:val="center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Ukupno glava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A2AF0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80.281,12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A2AF0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40.962,50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2A2AF0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121.243,62</w:t>
            </w:r>
          </w:p>
        </w:tc>
      </w:tr>
    </w:tbl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Radi se programu pojačanog standarda u školstvu – projekti koji podižu razinu odgoja i obrazovanja u školama Zagrebačke županije, zadovoljavaju specifične potrebe djece 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mladih, te potiču razvoj znanja i vještina učenika kroz izvannastavne i izvanškolske programe.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</w:t>
      </w:r>
      <w:r w:rsidR="00771296">
        <w:rPr>
          <w:rFonts w:ascii="Times New Roman" w:eastAsia="Times New Roman" w:hAnsi="Times New Roman" w:cs="Times New Roman"/>
          <w:sz w:val="24"/>
          <w:szCs w:val="24"/>
        </w:rPr>
        <w:t>unaprjeđenje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kvalitete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poticanje darovitih i socijalno ugroženih učenika i studenata kroz sustav stipendiranja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organizacija županijskih natjecanja, te nagrađivanje najuspješnijih učenika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realizacija projekata i aktivnosti koji učenicima omogućavaju razvoj dodatnih znanja i vještina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razvijanje ekološke svijesti i provođenje programa zaštite okoliša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prevencija nasilja među djecom i mladima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potpore projektima međunarodne suradnje i partnerstva u EU projektima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energetska učinkovitost u školama</w:t>
      </w:r>
    </w:p>
    <w:p w:rsidR="0006526B" w:rsidRDefault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26B" w:rsidRDefault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Ž</w:t>
      </w:r>
      <w:r w:rsidR="00D74D0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UPANIJSKA STRUČNA VIJEĆA –1001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T100002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Omogućavanje funkcioniranja i 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Stručnih vijeća srednjih škola.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redoviti i nesmetan rad Stručnih vijeća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stalno usavršavanje i obrazovanje prosvjetnih djelatnika za obrazovne i stručne predmete, preko radionica i predavanja izmjena iskustva,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0CE" w:rsidRDefault="005870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ZAKONSKA OSNOVA ZA UVOĐENJE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 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stvarni troškovi projekata iz prethodnih godina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broj Stručnih vijeća na području Zagrebačke županije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06526B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smanjenje broja voditelja stručnih vijeća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potaknuti novi projekti i aktivnosti, potaknuta suradnja prosvjetnih djelatnika u osnovnom i srednjem školstvu, usavršavanje i obrazovanje prosvjetnih djelatnika.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financirat će se rad </w:t>
      </w:r>
      <w:r w:rsidR="0006526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Stručnih vijeća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čije je sjedište na području Zagrebačke županije. </w:t>
      </w:r>
    </w:p>
    <w:p w:rsidR="0006526B" w:rsidRDefault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NATJECANJA–1001 T100003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18"/>
        </w:num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i srednjih škola na dodatni rad i učenje radi postizanja vrhunskih rezultata na natjecanjima i smotrama.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organizacija županijskih natjecanja i smotri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poticanje darovitih učenika kroz sustav natjecanja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razvoj dodatnih znanja i vještina </w:t>
      </w:r>
    </w:p>
    <w:p w:rsidR="005870CE" w:rsidRDefault="005870CE" w:rsidP="005870C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ZAKONSKA OSNOVA ZA UVOĐENJE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Odluka o davanju suglasnosti na Sastav državnih povjerenstava,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natjecanja i smotri i Uputa za provedbu natjecanja i smotri učenika i učenica osnovnih i srednjih škola Republike Hrvatske, Ministarstva znanosti i obrazovanja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Zaključak o kriterijima za sufinanciranje županijskih natjecanja i smotri  učenika osnovnih i srednjih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stvarni troškovi natjecanja i smotri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procjena novih troškova temeljem odredbi Ministarstva znanosti i obrazovanja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2A2AF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 nije bila domaćin županijskih natjecanja te nije bilo troškova organizacije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sudjelovanje učenika osnovnih i srednjih škola na županijskoj, međužupanijskoj i državnoj razini natjecanja.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="002A2AF0">
        <w:rPr>
          <w:rFonts w:ascii="Times New Roman" w:eastAsia="Times New Roman" w:hAnsi="Times New Roman" w:cs="Times New Roman"/>
          <w:sz w:val="24"/>
          <w:szCs w:val="24"/>
        </w:rPr>
        <w:t xml:space="preserve"> ostvareni izvrsni rezultati na državnim natjecanjima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06526B" w:rsidRDefault="0006526B" w:rsidP="0006526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E-TEHNIČAR –  1001 T1000041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pokrenuo program kojim oprema županijske škole informatičkom opremom, prema ugovoru je Zagrebačka županija dužna sufinancirati rad djelatnika škola za održavanje opreme. 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poboljšavanje kvalitete izvođenja nastave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opremanje škola sukladno prema Državnom pedagoškom standardu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06526B" w:rsidRDefault="0006526B" w:rsidP="0006526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stvarni troškovi iz prethodnih godina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06526B" w:rsidRDefault="0006526B" w:rsidP="0006526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sudjelovanje škole u projektu e- tehničar, redovito održavanje informatičke opreme.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3FD" w:rsidRDefault="00F673F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NAZIV PROJEKTA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PRSTEN POTPORE VI.– 1001 T100055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sufinanciranje rada pomoćnika u nastavi i stručnih komunikacijskih posrednika za učenike s teškoćama u razvoju u osnovnim i srednjim školama kojima je osnivač Zagrebačka županija</w:t>
      </w:r>
    </w:p>
    <w:p w:rsidR="00615ECE" w:rsidRDefault="00615ECE">
      <w:pPr>
        <w:spacing w:after="0" w:line="276" w:lineRule="auto"/>
        <w:jc w:val="both"/>
        <w:rPr>
          <w:b/>
          <w:bCs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i srednjoškolske odgojno-obrazovne ustanove na području Zagrebačke županije</w:t>
      </w:r>
    </w:p>
    <w:p w:rsidR="00254BF9" w:rsidRDefault="00254B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ZAKONSKA OSNOVA ZA UVOĐENJE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BF9" w:rsidRDefault="00254B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ISHODIŠTE I POKAZATELJI NA KOJIMA SE ZASNIVAJU IZRAČUNI I OCJENE 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podaci osnovnih i srednjih škola o broju potrebnih pomoćnika – analiza potreba 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odluke o ostvarivanju prava na potporu pomoćnika u nastavi / stručnog komunikacijskog posrednika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suglasnosti Ministarstva znanosti i obrazovanja za uključivanje pomoćnika u nastavi/stručnih komunikacijskih posrednika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:rsidR="00615ECE" w:rsidRDefault="002A2AF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obrazovanje učenika s teškoćama u skladu s njihovim potrebama i mogućnostima.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="00254BF9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učenika s teškoćama u razvoju koji imaju osiguranu potporu </w:t>
      </w:r>
      <w:r w:rsidR="00254BF9">
        <w:rPr>
          <w:rFonts w:ascii="Times New Roman" w:eastAsia="Times New Roman" w:hAnsi="Times New Roman" w:cs="Times New Roman"/>
          <w:sz w:val="24"/>
          <w:szCs w:val="24"/>
        </w:rPr>
        <w:t>pomoćnika u nastavi, zaposleno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pomoćnika u nastavi.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73FD" w:rsidRDefault="00F673F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PROGRAMA</w:t>
      </w:r>
    </w:p>
    <w:p w:rsidR="00123415" w:rsidRPr="00123415" w:rsidRDefault="00123415" w:rsidP="00123415">
      <w:pPr>
        <w:pStyle w:val="Odlomakpopisa"/>
        <w:numPr>
          <w:ilvl w:val="0"/>
          <w:numId w:val="26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KAPITALNO ULAGANJE  -1002  </w:t>
      </w: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MJERA IZ PLANA RAZVOJA ZAGREBAČKE ŽUPANIJE ZA PERIOD 2021. -2027.</w:t>
      </w: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Mjera: 4.3. – Unaprjeđenje odgojno – obrazovnih usluga</w:t>
      </w: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PROGRAMA</w:t>
      </w:r>
    </w:p>
    <w:p w:rsidR="00123415" w:rsidRPr="00123415" w:rsidRDefault="00123415" w:rsidP="0012341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>Financiranje i sufinanciranje izgradnje, dogradnje i rekonstrukciju školskog prostora prema propisanim standardima i normativima, a u skladu s državnim pedagoškim standardom.</w:t>
      </w:r>
    </w:p>
    <w:p w:rsid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OPĆI CILJ</w:t>
      </w:r>
    </w:p>
    <w:p w:rsidR="00123415" w:rsidRPr="00123415" w:rsidRDefault="00123415" w:rsidP="0012341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>Stvaranje jednakih uvjeta školovanja na području cijele Zagrebačke županije koji zadovoljavaju Državni pedagoški standard osnovnoškolskog sustava odgoja i obrazovanja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123415" w:rsidRPr="00123415" w:rsidRDefault="00123415" w:rsidP="0012341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>Sufinanciranje gradnje, dogradnje i rekonstrukcije škola prema Državnom pedagoškom standardu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PROGRAMA</w:t>
      </w:r>
    </w:p>
    <w:p w:rsidR="00123415" w:rsidRPr="00123415" w:rsidRDefault="00123415" w:rsidP="0012341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osnovnoškolskog sustava odgoja i obrazovanja</w:t>
      </w:r>
    </w:p>
    <w:p w:rsidR="00254BF9" w:rsidRPr="000D347A" w:rsidRDefault="00123415" w:rsidP="000D347A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>Odluka o kriterijima i mjerilima za utvrđivanje bilančnih prava za financiranje minimalnog financijskog standarda javnih potreba osnovnog školstva</w:t>
      </w:r>
    </w:p>
    <w:p w:rsidR="00AF10C7" w:rsidRDefault="00AF10C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NAZIV PROJEKTA</w:t>
      </w:r>
    </w:p>
    <w:p w:rsidR="00AF10C7" w:rsidRPr="00AF10C7" w:rsidRDefault="00AF10C7" w:rsidP="00AF10C7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Knjige za školsku knjižnicu</w:t>
      </w: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F10C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-  1002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T1000</w:t>
      </w: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PROGRAMA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potrebama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opremaju se školske knjižnice novim knjigama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OPĆI CILJ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Opremanje škola sukladno prema Državnom pedagoškom standardu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Opremanjem škola poboljšati će se kvaliteta izvođenja nastave 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PROGRAMA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osnovnoškolskog sustava odgoja i obrazovanja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ISHODIŠTE I POKAZATELJI NA KOJIMA SE ZASNIVAJU IZRAČUNI I OCJENE</w:t>
      </w: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POTREBNIH SREDSTAVA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Procijenjena vrijednost nabave škola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RAZLOZI ODSTUPANJA 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Osigurana sredstva za nabavu knjiga za školsku knjižnicu.</w:t>
      </w:r>
    </w:p>
    <w:p w:rsidR="00AF10C7" w:rsidRPr="00AF10C7" w:rsidRDefault="00AF10C7" w:rsidP="00AF10C7">
      <w:pPr>
        <w:suppressAutoHyphens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POKAZATELJI USPJEŠNOSTI</w:t>
      </w:r>
    </w:p>
    <w:p w:rsidR="00AF10C7" w:rsidRPr="00AF10C7" w:rsidRDefault="00AF10C7" w:rsidP="00AF10C7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Pokazatelj učinka: poboljšanje kvalitete izvođenja nastave</w:t>
      </w:r>
    </w:p>
    <w:p w:rsidR="00AF10C7" w:rsidRPr="00AF10C7" w:rsidRDefault="00AF10C7" w:rsidP="00AF10C7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Pokazatelj rezultata: ulaganja u </w:t>
      </w:r>
      <w:r w:rsid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opremanje škola</w:t>
      </w: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sukladno pedagoš</w:t>
      </w:r>
      <w:r w:rsid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kom standardu i potrebama škola.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IZVOR FINANCIRANJA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Default="00146C60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347A" w:rsidRDefault="000D347A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PROGRAMA</w:t>
      </w:r>
    </w:p>
    <w:p w:rsidR="00146C60" w:rsidRPr="000D347A" w:rsidRDefault="00146C60" w:rsidP="000D347A">
      <w:pPr>
        <w:pStyle w:val="Odlomakpopisa"/>
        <w:numPr>
          <w:ilvl w:val="0"/>
          <w:numId w:val="26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0D3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TEKUĆE I INVESTICIJSKO ODRŽAVANJE U ŠKOLSTVU - 1003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PROGRAMA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Financiranje potrebnog tekućeg i investicijskog održavanja osnovnih i srednjih škola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OPĆI CILJ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Stvaranje jednakih uvjeta školovanja na području cijele Zagrebačke županije koji zadovoljavaju Državni pedagoški standard osnovnoškolskog sustava odgoja i obrazovanja</w:t>
      </w:r>
    </w:p>
    <w:p w:rsid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6B6D" w:rsidRPr="00146C60" w:rsidRDefault="00F96B6D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POSEBNI CILJEVI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Zbog starosti i dotrajalosti školskih objekata nužno je tekuće i investicijsko održavanje postojećih objekata čime će se kvaliteta nastave i boravka djece u školi unaprijediti. 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PROGRAMA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osnovnoškolskog sustava odgoja i obrazovanja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Odluka o kriterijima i mjerilima za utvrđivanje bilančnih prava za financiranje minimalnog financijskog standarda javnih potreba osnovnog školstva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AKTIVNOSTI</w:t>
      </w:r>
    </w:p>
    <w:p w:rsidR="00146C60" w:rsidRPr="00146C60" w:rsidRDefault="00146C60" w:rsidP="00146C60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TEKUĆE I INVESTICIJSKO ODRŽAVANJE U ŠKOLSTVU </w:t>
      </w:r>
      <w:r w:rsidRPr="00146C6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- 1003 </w:t>
      </w: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A100001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AKTIVNOSTI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Sanacija instalacija, obnova stolarije, sanacija sanitarnih čvorova te sva ostala potrebna tekuća i investicijska ulaganja na školskim objektima sukladno državnom pedagoškom standardu. 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OPĆI CILJ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Tekuće i investicijsko ulaganje na školskim objektima  poboljšati će se  kvaliteta obrazovanja učenika osnovne škole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Zbog starosti i dotrajalosti školskih objekata nužna je sanacija i rekonstrukcija postojećih objekata čime će se kvaliteta nastave i boravka djece u školi unaprijediti. 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AKTIVNOSTI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osnovnoškolskog i srednjoškolskog  sustava odgoja i obrazovanja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ISHODIŠTE I POKAZATELJI NA KOJIMA SE ZASNIVAJU IZRAČUNI I OCJENE</w:t>
      </w: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POTREBNIH SREDSTAVA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Procijenjena vrijednost nabave od strane škola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RAZLOZI ODSTUPANJA 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96B6D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anacija </w:t>
      </w:r>
      <w:r w:rsidR="00F96B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školskog sportskog terena 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POKAZATELJI USPJEŠNOSTI</w:t>
      </w:r>
    </w:p>
    <w:p w:rsidR="00146C60" w:rsidRPr="00146C60" w:rsidRDefault="00146C60" w:rsidP="00146C60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Pokazatelj učinka: poboljšanje kvalitete izvođenja nastave</w:t>
      </w:r>
    </w:p>
    <w:p w:rsidR="00146C60" w:rsidRPr="00146C60" w:rsidRDefault="00146C60" w:rsidP="00146C60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Pokazatelj rezultata: ulaganja u školske objekte sukladno pedagoškom standa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rdu; sanacija </w:t>
      </w:r>
      <w:r w:rsidR="00F96B6D">
        <w:rPr>
          <w:rFonts w:ascii="Times New Roman" w:eastAsia="Times New Roman" w:hAnsi="Times New Roman" w:cs="Times New Roman"/>
          <w:sz w:val="24"/>
          <w:szCs w:val="24"/>
          <w:lang w:eastAsia="en-US"/>
        </w:rPr>
        <w:t>školskog igrališta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IZVOR FINANCIRANJA</w:t>
      </w:r>
    </w:p>
    <w:p w:rsidR="00615ECE" w:rsidRPr="00F96B6D" w:rsidRDefault="00146C60" w:rsidP="00F96B6D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PROGRAMA</w:t>
      </w:r>
    </w:p>
    <w:p w:rsidR="00615ECE" w:rsidRDefault="00F673FD">
      <w:pPr>
        <w:numPr>
          <w:ilvl w:val="0"/>
          <w:numId w:val="24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PROGRAMI SREDNJIH ŠKOLA IZVAN ŽUPANIJSKOG PRORAČUNA - 1001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MJERA IZ PLANA RAZVOJA ZAGREBAČKE ŽUPANIJE ZA PERIOD 2021. -2027.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Mjera: 4.3. – Unaprjeđenje odgojno – obrazovnih usluga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42" w:type="dxa"/>
        <w:jc w:val="center"/>
        <w:tblLayout w:type="fixed"/>
        <w:tblLook w:val="04A0" w:firstRow="1" w:lastRow="0" w:firstColumn="1" w:lastColumn="0" w:noHBand="0" w:noVBand="1"/>
      </w:tblPr>
      <w:tblGrid>
        <w:gridCol w:w="1464"/>
        <w:gridCol w:w="91"/>
        <w:gridCol w:w="2913"/>
        <w:gridCol w:w="1551"/>
        <w:gridCol w:w="1617"/>
        <w:gridCol w:w="1506"/>
      </w:tblGrid>
      <w:tr w:rsidR="00615ECE" w:rsidRPr="00D74D09" w:rsidTr="00D74D09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F673FD" w:rsidP="00D74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D09">
              <w:rPr>
                <w:rFonts w:ascii="Times New Roman" w:eastAsia="Times New Roman" w:hAnsi="Times New Roman" w:cs="Times New Roman"/>
                <w:b/>
              </w:rPr>
              <w:t>OZNAKA PROGRAMA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F673FD" w:rsidP="00D74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D09">
              <w:rPr>
                <w:rFonts w:ascii="Times New Roman" w:eastAsia="Times New Roman" w:hAnsi="Times New Roman" w:cs="Times New Roman"/>
                <w:b/>
              </w:rPr>
              <w:t>NAZIV PROGRAMA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D74D09" w:rsidP="00F96B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 </w:t>
            </w:r>
            <w:r w:rsidR="00F673FD" w:rsidRPr="00D74D09">
              <w:rPr>
                <w:rFonts w:ascii="Times New Roman" w:eastAsia="Times New Roman" w:hAnsi="Times New Roman" w:cs="Times New Roman"/>
                <w:b/>
              </w:rPr>
              <w:t>202</w:t>
            </w:r>
            <w:r w:rsidR="00F96B6D">
              <w:rPr>
                <w:rFonts w:ascii="Times New Roman" w:eastAsia="Times New Roman" w:hAnsi="Times New Roman" w:cs="Times New Roman"/>
                <w:b/>
              </w:rPr>
              <w:t>4</w:t>
            </w:r>
            <w:r w:rsidR="00F673FD" w:rsidRPr="00D74D0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D74D09" w:rsidP="00D74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Povećanje/smanjenje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D74D09" w:rsidP="00F96B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Novi plan 202</w:t>
            </w:r>
            <w:r w:rsidR="00F96B6D">
              <w:rPr>
                <w:rFonts w:ascii="Times New Roman" w:eastAsia="Times New Roman" w:hAnsi="Times New Roman" w:cs="Times New Roman"/>
                <w:b/>
              </w:rPr>
              <w:t>4</w:t>
            </w:r>
            <w:r w:rsidR="00F673FD" w:rsidRPr="00D74D0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615ECE">
        <w:trPr>
          <w:jc w:val="center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615EC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5ECE" w:rsidTr="00146C60">
        <w:trPr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1001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D74D09" w:rsidP="00D74D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PROGRAMI </w:t>
            </w:r>
            <w:r w:rsidR="00F673FD">
              <w:rPr>
                <w:rFonts w:ascii="Times New Roman" w:eastAsia="Times New Roman" w:hAnsi="Times New Roman" w:cs="Times New Roman"/>
              </w:rPr>
              <w:t>SREDNJIH ŠKOLA IZVAN ŽUPANIJSKOG PRORAČUNA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96B6D" w:rsidP="00F96B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  <w:r w:rsidR="00F673F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1.464</w:t>
            </w:r>
            <w:r w:rsidR="00F673F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60" w:rsidRDefault="00F96B6D" w:rsidP="00146C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568.372,38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96B6D" w:rsidP="00146C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2.779.836,89</w:t>
            </w:r>
          </w:p>
        </w:tc>
      </w:tr>
      <w:tr w:rsidR="00615ECE" w:rsidTr="00146C60">
        <w:trPr>
          <w:jc w:val="center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Ukupno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96B6D" w:rsidP="00146C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2.211.464,51</w:t>
            </w:r>
            <w:r w:rsidR="007712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96B6D" w:rsidP="00146C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568.372,38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96B6D" w:rsidP="00146C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2.779.836,89</w:t>
            </w:r>
          </w:p>
        </w:tc>
      </w:tr>
    </w:tbl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Ovim programom se financiraju rashodi nužni za realizaciju obrazovnog program koji se financiraju iz vlastitih prihoda, pomoći, prihoda za posebne namjene i donacija, Osiguravaju se sredstva za: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rashode poslovanja, plaće zaposlenika, obrazovanje odraslih, županijska stručna vijeća, natjecanja, zadrugu, opremu škole, tekuće i investicijsko održavanje, EU projekte.</w:t>
      </w:r>
    </w:p>
    <w:p w:rsidR="00615ECE" w:rsidRDefault="00615ECE">
      <w:pPr>
        <w:spacing w:after="0" w:line="276" w:lineRule="auto"/>
        <w:jc w:val="both"/>
        <w:rPr>
          <w:bCs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odgoj i obrazovanje učenika srednjih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stvaranje jednakih uvjeta školovanja na području cijele Zagrebačke županije koji zadovoljavaju Državni pedagoški standard srednjoškolskog sustava odgoja i obrazovanja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615ECE" w:rsidRDefault="00F673FD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 pedagoški standard sustava odgoja i obrazovanja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AKTIVNOSTI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RASHODI POSLOVANJA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A100001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Ovom aktivnošću se financiraju rashodi nužni za realizaciju nastavnog plana i programa, osiguravaju se sredstva za opće troškove srednjih škola, trošak energenata i ostalo.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</w:p>
    <w:p w:rsidR="00615ECE" w:rsidRDefault="00F673F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stvaranje uvjeta za realizaciju nastavnog plana i programa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kontinuirano usavršavanje nastavnika (seminari, stručni skupovi, aktivi) i podizanje nastavnog standarda na višu razinu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učenika na izražavanje kreativnosti, talenata i sposobnosti kroz uključivanje u slobodne aktivnosti, natjecanja te druge školske projekte, priredbe i manifestacije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C60" w:rsidRDefault="00146C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 učenika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 djelatnika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podaci o trošku energenata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uspješno provedeni predviđeni nastavni programi. Osigurani materijalni uvjeti za poslovanje škola.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osigurana sredstava za provedbu nastavnog plana i programa: materijalni trošak škole, energenti. Školu pohađa </w:t>
      </w:r>
      <w:r w:rsidR="00146C60">
        <w:rPr>
          <w:rFonts w:ascii="Times New Roman" w:eastAsia="Times New Roman" w:hAnsi="Times New Roman" w:cs="Times New Roman"/>
          <w:color w:val="000000"/>
          <w:sz w:val="24"/>
          <w:szCs w:val="24"/>
        </w:rPr>
        <w:t>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u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razrednih odjeljenja.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vlastiti prihodi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prihodi za posebne namjene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donacije 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AKTIVNOSTI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ADMINISTRATIVNO, TEHNIČKO I STRUČNO OSOBLJE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A100002</w:t>
      </w:r>
    </w:p>
    <w:p w:rsidR="00615ECE" w:rsidRDefault="00F673FD">
      <w:pPr>
        <w:tabs>
          <w:tab w:val="left" w:pos="53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Ovom aktivnošću se financiraju plaće zaposlenika, doprinosi za zdravstveno i ostali rashodi za zaposlene. 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Učinkovita odgojno obrazovna ustanova. Efikasna i pravovremena provedba nastavnog programa.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Obnašanje poslova i zadaća propisanih Statutom Srednje škole Ban Josip Jelačić.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osigurati brzu i učinkovitu podršku učenicima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implementirati i razvijati programe koji učenicima pomažu pri razvoju dodatnih vještina i znanja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osigurati organizacijske, materijalne, tehničke i druge uvjete za redovan rad škole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Zakon o plaćama u javnim službama 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Temeljni kolektivni ugovor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Zakon o porezu na dohodak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Interni akti i pravilnici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Zakon o tržištu rada</w:t>
      </w:r>
    </w:p>
    <w:p w:rsidR="00052957" w:rsidRDefault="00052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052957" w:rsidRDefault="00F673FD">
      <w:pPr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 zaposlenih: </w:t>
      </w:r>
      <w:r w:rsidR="00052957"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68</w:t>
      </w:r>
      <w:r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djelatnika visoka stručna sprema, </w:t>
      </w:r>
      <w:r w:rsidR="00052957"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djelatnika viša stručna sprema i </w:t>
      </w:r>
      <w:r w:rsidR="00052957"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djelatnika srednja stručna sprema</w:t>
      </w:r>
      <w:r w:rsidR="00052957"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3 djelatnika niža stručna sprema, 3 djelatnika osnovna školska sprema</w:t>
      </w:r>
      <w:r w:rsid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052957" w:rsidRDefault="00052957" w:rsidP="00052957">
      <w:pPr>
        <w:spacing w:after="0"/>
        <w:ind w:left="360"/>
        <w:jc w:val="both"/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96B6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Povećanje zbog rasta plaća u javnim službama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osigurati kvalitetno obrazovanje škole, te sve popratne aktivnosti koje su nužne kao podrška obrazovnom sustavu, a koje su u nadležnosti škole.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uspješno izvršenje zadaća iz djelokruga škole.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OBRAZOVANJE ODRASLIH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T100001</w:t>
      </w:r>
    </w:p>
    <w:p w:rsidR="00615ECE" w:rsidRDefault="00F673FD">
      <w:pPr>
        <w:tabs>
          <w:tab w:val="left" w:pos="34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Obrazovanje odraslih usmjereno je na stjecanje i razvoj ključnih kompetencija u sklopu cjeloživotnog učenja te na usvajanje znanja i vještina potrebnih za stjecanje skupova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ishoda učenja ili kvalifikacije. Sukladno Zakonu o obrazovanju odraslih obrazovanje odraslih je dio obrazovnoga sustava Republike Hrvatske.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usvajanje znanja i vještina koje ciljano omogućuju zapošljavanje, veću prilagodljivost tj. pokretljivost na tržištu rada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usavršavanje i obrazovanje prosvjetnih djelatnika za obrazovne i stručne predmete, preko radionica i predavanja izmjena iskustva,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Zakon o obrazovanju odraslih </w:t>
      </w:r>
    </w:p>
    <w:p w:rsidR="00615ECE" w:rsidRDefault="00F673FD" w:rsidP="00F673FD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Pravilnik o standardima i normativima te načinu i postupku utvrđivanja ispunjenosti uvjeta u ustanovama za obrazovanje odraslih </w:t>
      </w:r>
    </w:p>
    <w:p w:rsidR="00615ECE" w:rsidRDefault="00F673FD" w:rsidP="00F673FD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Pravilnik o javnim ispravama u obrazovanju odraslih </w:t>
      </w:r>
    </w:p>
    <w:p w:rsidR="00615ECE" w:rsidRDefault="00F673FD" w:rsidP="00F673FD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Pravilnik o sadržaju, obliku te načinu vođenja i čuvanja andragoške dokumentacije </w:t>
      </w:r>
    </w:p>
    <w:p w:rsidR="00615ECE" w:rsidRDefault="00F673FD" w:rsidP="00F673FD">
      <w:pPr>
        <w:numPr>
          <w:ilvl w:val="0"/>
          <w:numId w:val="5"/>
        </w:numPr>
        <w:shd w:val="clear" w:color="auto" w:fill="FFFFFF"/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Pravilnik o evidencijama u obrazovanju odraslih </w:t>
      </w: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 korisnika 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stjecanje šireg skupa vještina, znanja i kompetencija relevantnih za tržište rada i aktivno sudjelovanje u društvu.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46C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osoba na programu osposobljavanja odraslih, </w:t>
      </w:r>
      <w:r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033D83">
        <w:rPr>
          <w:rFonts w:ascii="Times New Roman" w:eastAsia="Times New Roman" w:hAnsi="Times New Roman" w:cs="Times New Roman"/>
          <w:sz w:val="24"/>
          <w:szCs w:val="24"/>
        </w:rPr>
        <w:t xml:space="preserve"> programa.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771296" w:rsidRDefault="007712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ŽUPANIJSKA STRUČNA VIJEĆA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T100002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omogućavanje funkcioniranja i rada Stručnih vijeća srednjih škola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redoviti i nesmetan rad Stručnih vijeća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usavršavanje i obrazovanje prosvjetnih djelatnika za obrazovne i stručne predmete, preko radionica i predavanja izmjena iskustva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novih projekata i aktivnosti, te osiguranje u</w:t>
      </w:r>
      <w:r w:rsidR="00771296">
        <w:rPr>
          <w:rFonts w:ascii="Times New Roman" w:eastAsia="Times New Roman" w:hAnsi="Times New Roman" w:cs="Times New Roman"/>
          <w:sz w:val="24"/>
          <w:szCs w:val="24"/>
        </w:rPr>
        <w:t>vjeta za unaprjeđenje kvalitete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033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Stručnih vijeća u </w:t>
      </w:r>
      <w:r w:rsidR="00F6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SŠ </w:t>
      </w:r>
    </w:p>
    <w:p w:rsidR="00033D83" w:rsidRDefault="00033D8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146C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potaknuti nove projekte i aktivnosti, potaknuti suradnju prosvjetnih djelatnika u osnovnom, usavršavanje i obrazovanje prosvjetnih djelatnika.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financiranje rada </w:t>
      </w:r>
      <w:r w:rsidR="00146C6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Stručnih vijeća.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0082" w:rsidRDefault="00FE00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NATJECANJA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T100003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školi, zadovoljavaju se specifične potrebe djece i mladih, te se potiče razvoj dodatnih znanja i vještina. 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OPĆI CILJ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i srednjih škola na dodatni rad i učenje radi postizanja vrhunskih rezultata na natjecanjima i smotrama.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županijskih natjecanja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poticanje darovitih učenika kroz sustav natjecanja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razvoj dodatnih znanja i vještina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Odluka o davanju suglasnosti na Sastav državnih povjerenstava,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natjecanja i smotri i Uputa za provedbu natjecanja i smotri učenika i učenica osnovnih i srednjih škola Republike Hrvatske, Ministarstva znanosti i obrazovanja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Zaključka o kriterijima za sufinanciranje županijskih natjecanja i smotri  učenika osnovnih i srednjih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stvarni troškovi natjecanja i smotri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procjena novih troškova temeljem odredbi Ministarstva znanosti i obrazovanja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sudjelovanje učenika osnovnih i srednjih škola na županijskoj, međužupanijskoj i državnoj razini natjecanja. 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Financiranje županijskih natjecanja iz </w:t>
      </w:r>
      <w:r w:rsidR="00033D83"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predmeta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vlastiti prihodi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donacije </w:t>
      </w:r>
    </w:p>
    <w:p w:rsidR="00123415" w:rsidRDefault="00123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23415" w:rsidRDefault="00123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E0082" w:rsidRDefault="00FE00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OPREMA ŠKOLA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T100009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Sukladno potrebama i dotrajalosti opreme se obnavlja informatička oprema, audio-vizualna oprema, opremanje stručnih kabineta.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OPĆI CILJ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opremanje sukladno prema Državnom pedagoškom standardu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opremanjem škola poboljšati će se kvaliteta izvođenja nastave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procijenjena vrijednost nabave škola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</w:t>
      </w:r>
      <w:r w:rsidR="00123415">
        <w:rPr>
          <w:rFonts w:ascii="Times New Roman" w:eastAsia="Times New Roman" w:hAnsi="Times New Roman" w:cs="Times New Roman"/>
          <w:sz w:val="24"/>
          <w:szCs w:val="24"/>
        </w:rPr>
        <w:t xml:space="preserve">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ulaganja u školske objekte sukladno pedagoškom standardu i potrebama škola.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TEKUĆE I INVESTICIJSKO ODRŽAVANJE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T100011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financiranje potrebnog tekućeg i investicijskog održavanja</w:t>
      </w:r>
    </w:p>
    <w:p w:rsidR="00123415" w:rsidRDefault="00123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financiranje potrebnog tekućeg i investicijskog održavanja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zbog starosti i dotrajalosti školskih objekata nužno je tekuće i investicijsko održavanje postojećih objekata čime će se kvaliteta nastave i boravka djece u školi unaprijediti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i srednjoškolskog sustava odgoja i obrazovanja</w:t>
      </w: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stvarni troškovi projekata iz prethodnih godina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Planirane veće investicije u tekuće i investicijsko održavanje školskog prostora.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C60" w:rsidRDefault="00146C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ulaganja u školske objekte sukladno pedagoškom standardu. Ulaganje u održavanje školskog prostora (bojanje zidova, brušenje i lakiranje parketa i sl.).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42FD" w:rsidRDefault="004D42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PROGRAM ERASMUS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T100018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kojim se podupire obrazovanje, osposobljavanje, mladi i sport u Europi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Podupirati obrazovni, profesionalni i osobni razvoj ljudi u području obrazovanja, osposobljavanja, mladih i sporta u Europi i šire, što pridonosi održivom rastu, kvaliteti radnih mjesta, socijalnoj koheziji, poticanju inovacija te jačanju europskih identiteta i aktivnog građanstva. </w:t>
      </w: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učenja za pojedince i skupine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pravednost, izvrsnost, kreativnost i inovativnost na razini organizacija i politika u području obrazovanja i osposobljavanja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neformalnog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učenja, aktivno sudjelovanje mladih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kreativnost i inovativnost na razini organizacija i politika u području mladih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učenja za sportsko osoblje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kreativnost i inovativnost na razini sportskih organizacija i politika u području sporta.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Zakon o odgoju i obrazovanju u osnovnoj i srednjoj školi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učenika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aktivnih projekata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poticanje novih projekata i aktivnosti, potaknuta međunarodna suradnja.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odrađena mobilnost učenika i nastavnika u Italiji, Litvi, Španjolskoj, Portugalu, </w:t>
      </w:r>
      <w:r w:rsidR="00FE0082">
        <w:rPr>
          <w:rFonts w:ascii="Times New Roman" w:eastAsia="Times New Roman" w:hAnsi="Times New Roman" w:cs="Times New Roman"/>
          <w:color w:val="000000"/>
          <w:sz w:val="24"/>
          <w:szCs w:val="24"/>
        </w:rPr>
        <w:t>Malti, Belgiji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Promocija multidisciplinarnog i interdisciplinarnog pristupa koji uključuje discipline poput računarstva, matematike i prirodnih znanosti s ciljem razvoja tipičnih kognitivnih vještina kritičkog razmišljanja i rješavanja problema.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Pomoći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415" w:rsidRDefault="0012341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REGIONALNI CENTAR KOMPETENTNOSTI U STRUKOVNOM OBRAZOVANJU U STROJARSTVU- INDUSTRIJA 4.0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T100021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Regionalni centar kompetentnosti u strukovnom obrazovanju u strojarstvu –Industrija 4.0 je integralni projekt kojeg kao prijavitelj provodi Srednja strukovna škola Velika Gorica, a koji se financira iz različitih izvora.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 se o dva projekta, od kojih je jedan vezan uz uspostavu infrastrukture Regionalnog centra kompetentnosti kroz izgradnju triju centara izvrsnosti u sektoru strojarstva na tri lokacije, dok je drugi projekt vezan uz razvoj ljudskih potencijala kroz brojna stručna usavršavanja odgojno-obrazovnih djelatnika, modernizaciju i izradu obrazovnih srednjoškolskih programa i programa obrazovanja odraslih.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projekta je uspostava Regionalnog centara kompetentnosti u strukovnom obrazovanju u strojarstvu – Industrija 4.0 povezanog sa tržištem rada, koji će sa svojom opremljenošću i stručnim kadrovima kao nositelj kvalitetnog strukovnog obrazovanja i osposobljavanja omogućiti učenje temeljeno na radu.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POSEBNI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učenja za pojedince i skupine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pravednost, izvrsnost, kreativnost i inovativnost na razini organizacija i politika u području obrazovanja i osposobljavanja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neformalnog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učenja, aktivno sudjelovanje mladih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kreativnost i inovativnost na razini organizacija i politika u području mladih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Zakon o odgoju i obrazovanju u osnovnoj i srednjoj školi 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stvarni troškovi projekta iz prethodne godine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E008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financiranje opreme za učionice u iznosu 15.000,00 EUR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 w:rsidR="00123415">
        <w:rPr>
          <w:rFonts w:ascii="Times New Roman" w:eastAsia="Times New Roman" w:hAnsi="Times New Roman" w:cs="Times New Roman"/>
          <w:sz w:val="24"/>
          <w:szCs w:val="24"/>
        </w:rPr>
        <w:t xml:space="preserve"> poticanje novih projekata i aktivnosti, stručna usavršavanja nastavnika, razvoj novih metoda podučavanja </w:t>
      </w:r>
      <w:r w:rsidR="004D030A">
        <w:rPr>
          <w:rFonts w:ascii="Times New Roman" w:eastAsia="Times New Roman" w:hAnsi="Times New Roman" w:cs="Times New Roman"/>
          <w:sz w:val="24"/>
          <w:szCs w:val="24"/>
        </w:rPr>
        <w:t>i izrada obrazovnih programa.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30A" w:rsidRPr="004D0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F63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zaposlenih aktivno sudjeluje u provođenju aktivnosti projekta, održane radionice, stručna usavršavanja i studijska putovanja.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pomoći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E0082" w:rsidRPr="005561E6" w:rsidRDefault="00FE0082" w:rsidP="00FE0082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0082" w:rsidRPr="005561E6" w:rsidRDefault="00FE0082" w:rsidP="00FE00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 xml:space="preserve">NAZIV TEKUĆEG PROJEKTA </w:t>
      </w:r>
    </w:p>
    <w:p w:rsidR="00FE0082" w:rsidRPr="005561E6" w:rsidRDefault="00FE0082" w:rsidP="00FE0082">
      <w:pPr>
        <w:pStyle w:val="Odlomakpopisa"/>
        <w:numPr>
          <w:ilvl w:val="0"/>
          <w:numId w:val="26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bCs/>
          <w:sz w:val="24"/>
          <w:u w:val="single"/>
          <w:lang w:eastAsia="en-US"/>
        </w:rPr>
        <w:t>ŠKOLSKA SPORTSKA DRUŠTVA 1001 T100022</w:t>
      </w:r>
    </w:p>
    <w:p w:rsidR="00FE0082" w:rsidRPr="005561E6" w:rsidRDefault="00FE0082" w:rsidP="00FE0082">
      <w:pPr>
        <w:shd w:val="clear" w:color="auto" w:fill="FFFFFF" w:themeFill="background1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OPIS AKTIVNOSTI</w:t>
      </w:r>
    </w:p>
    <w:p w:rsidR="00FE0082" w:rsidRPr="005561E6" w:rsidRDefault="00FE0082" w:rsidP="00FE0082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>Školska sportska društva osnivaju se radi provođenja izvannastavnih školskih sportskih aktivnosti učenika te sudjelovanja u programima školskih sportskih saveza, odnosno Hrvatskog školskog sportskog saveza.</w:t>
      </w: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OPĆI CILJ</w:t>
      </w:r>
    </w:p>
    <w:p w:rsidR="00FE0082" w:rsidRPr="005561E6" w:rsidRDefault="00FE0082" w:rsidP="00FE0082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 xml:space="preserve">Uključivanje što većeg broja učenika u izvannastavne sportske aktivnosti </w:t>
      </w:r>
    </w:p>
    <w:p w:rsidR="005870CE" w:rsidRDefault="005870CE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lastRenderedPageBreak/>
        <w:t>POSEBNI CILJEVI</w:t>
      </w:r>
    </w:p>
    <w:p w:rsidR="00FE0082" w:rsidRPr="005561E6" w:rsidRDefault="00FE0082" w:rsidP="00FE0082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bCs/>
          <w:sz w:val="24"/>
          <w:lang w:eastAsia="en-US"/>
        </w:rPr>
        <w:t>sustavno planiranje, organiziranje i provedba sportskih aktivnosti za učenike kao dio izvannastavnih sadržaja škole</w:t>
      </w:r>
    </w:p>
    <w:p w:rsidR="00FE0082" w:rsidRPr="005561E6" w:rsidRDefault="00FE0082" w:rsidP="00FE0082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>poticati uključivanje što većeg broja učenika u školske sportske aktivnosti, a posebice učenika s invaliditetom,</w:t>
      </w:r>
    </w:p>
    <w:p w:rsidR="00FE0082" w:rsidRPr="005561E6" w:rsidRDefault="00FE0082" w:rsidP="00FE0082">
      <w:pPr>
        <w:shd w:val="clear" w:color="auto" w:fill="FFFFFF" w:themeFill="background1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ZAKONSKA OSNOVA ZA UVOĐENJE AKTIVNOSTI</w:t>
      </w:r>
    </w:p>
    <w:p w:rsidR="00FE0082" w:rsidRPr="005561E6" w:rsidRDefault="00FE0082" w:rsidP="00FE0082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5561E6">
        <w:rPr>
          <w:rFonts w:ascii="Times New Roman" w:hAnsi="Times New Roman" w:cs="Times New Roman"/>
          <w:bCs/>
          <w:sz w:val="24"/>
          <w:lang w:eastAsia="en-US"/>
        </w:rPr>
        <w:t>Zakon o sportu</w:t>
      </w:r>
    </w:p>
    <w:p w:rsidR="00FE0082" w:rsidRPr="005561E6" w:rsidRDefault="00FE0082" w:rsidP="00FE0082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5561E6">
        <w:rPr>
          <w:rFonts w:ascii="Times New Roman" w:hAnsi="Times New Roman" w:cs="Times New Roman"/>
          <w:bCs/>
          <w:sz w:val="24"/>
          <w:lang w:eastAsia="en-US"/>
        </w:rPr>
        <w:t>Pravilnik o načinu osnivanja, zadaćama, djelokrugu i načinu rada školskih sportskih društava</w:t>
      </w: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ISHODIŠTE I POKAZATELJI NA KOJIMA SE ZASNIVAJU IZRAČUNI I OCJENE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5561E6">
        <w:rPr>
          <w:rFonts w:ascii="Times New Roman" w:hAnsi="Times New Roman" w:cs="Times New Roman"/>
          <w:b/>
          <w:sz w:val="24"/>
          <w:lang w:eastAsia="en-US"/>
        </w:rPr>
        <w:t>POTREBNIH SREDSTAVA</w:t>
      </w:r>
    </w:p>
    <w:p w:rsidR="00FE0082" w:rsidRPr="005561E6" w:rsidRDefault="00FE0082" w:rsidP="00FE0082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>stvarni troškovi projekata iz prethodnih godina</w:t>
      </w:r>
    </w:p>
    <w:p w:rsidR="00FE0082" w:rsidRPr="005561E6" w:rsidRDefault="00FE0082" w:rsidP="00FE0082">
      <w:pPr>
        <w:shd w:val="clear" w:color="auto" w:fill="FFFFFF" w:themeFill="background1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 xml:space="preserve">RAZLOZI ODSTUPANJA </w:t>
      </w:r>
    </w:p>
    <w:p w:rsidR="00FE0082" w:rsidRPr="005561E6" w:rsidRDefault="00FE0082" w:rsidP="00FE0082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 xml:space="preserve">Nema značajnih odstupanja </w:t>
      </w: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POKAZATELJI USPJEŠNOSTI</w:t>
      </w:r>
    </w:p>
    <w:p w:rsidR="00FE0082" w:rsidRPr="005561E6" w:rsidRDefault="00FE0082" w:rsidP="00FE0082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u w:val="single"/>
          <w:lang w:eastAsia="en-US"/>
        </w:rPr>
        <w:t>Pokazatelj učinka: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 potaknuti nove projekte i aktivnosti, potaknuti suradnju prosvjetnih djelatnika u osnovnom i srednjem školstvu, usavršavanje i obrazovanje prosvjetnih djelatnika.</w:t>
      </w:r>
    </w:p>
    <w:p w:rsidR="00FE0082" w:rsidRPr="005561E6" w:rsidRDefault="00FE0082" w:rsidP="00FE0082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u w:val="single"/>
          <w:lang w:eastAsia="en-US"/>
        </w:rPr>
        <w:t>Pokazatelj rezultata: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 sudjelovanje na županijskim i državnim sportskim natjecanjima.  </w:t>
      </w: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FE0082" w:rsidRPr="005561E6" w:rsidRDefault="00FE0082" w:rsidP="00FE008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IZVOR FINANCIRANJA</w:t>
      </w:r>
    </w:p>
    <w:p w:rsidR="005870CE" w:rsidRDefault="00FE0082" w:rsidP="005870CE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 xml:space="preserve">Donacije </w:t>
      </w:r>
    </w:p>
    <w:p w:rsidR="005870CE" w:rsidRDefault="005870CE" w:rsidP="005870CE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5870CE" w:rsidRDefault="005870CE" w:rsidP="005870CE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5870CE" w:rsidRPr="005870CE" w:rsidRDefault="005870CE" w:rsidP="005870CE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5870CE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TEKUĆEG PROJEKTA</w:t>
      </w:r>
    </w:p>
    <w:p w:rsidR="005870CE" w:rsidRPr="005870CE" w:rsidRDefault="005870CE" w:rsidP="005870CE">
      <w:pPr>
        <w:pStyle w:val="Odlomakpopisa"/>
        <w:numPr>
          <w:ilvl w:val="0"/>
          <w:numId w:val="26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u w:val="single"/>
          <w:lang w:eastAsia="en-US"/>
        </w:rPr>
      </w:pPr>
      <w:r w:rsidRPr="00AB0EA5">
        <w:rPr>
          <w:rFonts w:ascii="Times New Roman" w:hAnsi="Times New Roman" w:cs="Times New Roman"/>
          <w:b/>
          <w:bCs/>
          <w:sz w:val="24"/>
          <w:u w:val="single"/>
          <w:lang w:eastAsia="en-US"/>
        </w:rPr>
        <w:t>OPSKRBA BESPLATNIM ZALIHAMA MENSTRUALNIH HIGIJENSKIH POTREPŠTINA T100023</w:t>
      </w:r>
    </w:p>
    <w:p w:rsidR="005870CE" w:rsidRPr="005870CE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870CE">
        <w:rPr>
          <w:rFonts w:ascii="Times New Roman" w:hAnsi="Times New Roman" w:cs="Times New Roman"/>
          <w:b/>
          <w:sz w:val="24"/>
          <w:lang w:eastAsia="en-US"/>
        </w:rPr>
        <w:t>OPIS AKTIVNOSTI</w:t>
      </w:r>
    </w:p>
    <w:p w:rsidR="005870CE" w:rsidRPr="005561E6" w:rsidRDefault="005870CE" w:rsidP="005870CE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lastRenderedPageBreak/>
        <w:t>Temeljem Odluke o kriterijima i načinu dodjele sredstava radi opskrbe školskih ustanova i skloništa za žene žrtve nasilja besplatnim zalihama menstrualnih higijenskih potrepština Ministarstva rada, mirovinskog sustava, obitelji i socijalne politike škole se opremaju zalihama menstrualnih higijenskih potrepština.</w:t>
      </w:r>
    </w:p>
    <w:p w:rsidR="005870CE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OPĆI CILJ</w:t>
      </w:r>
    </w:p>
    <w:p w:rsidR="005870CE" w:rsidRPr="005561E6" w:rsidRDefault="005870CE" w:rsidP="005870CE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Opskrba školskih ustanova menstrualnim higijenskim potrepštinama</w:t>
      </w: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POSEBNI CILJEVI</w:t>
      </w:r>
    </w:p>
    <w:p w:rsidR="005870CE" w:rsidRPr="005561E6" w:rsidRDefault="005870CE" w:rsidP="005870CE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Osigurati dostupnost menstrualnih higijenskih potrepština svim učenicama</w:t>
      </w:r>
    </w:p>
    <w:p w:rsidR="005870CE" w:rsidRPr="005561E6" w:rsidRDefault="005870CE" w:rsidP="005870CE">
      <w:pPr>
        <w:shd w:val="clear" w:color="auto" w:fill="FFFFFF" w:themeFill="background1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ZAKONSKA OSNOVA ZA UVOĐENJE AKTIVNOSTI</w:t>
      </w:r>
    </w:p>
    <w:p w:rsidR="005870CE" w:rsidRPr="005561E6" w:rsidRDefault="005870CE" w:rsidP="005870CE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Zakon o lokalno i područnoj (regionalnoj) samoupravi</w:t>
      </w:r>
    </w:p>
    <w:p w:rsidR="005870CE" w:rsidRPr="005561E6" w:rsidRDefault="005870CE" w:rsidP="005870CE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Odluka o kriterijima i načinu dodjele sredstava radi opskrbe školskih ustanova i skloništa za žene žrtve nasilja besplatnim zalihama menstrualnih higijenskih potrepština</w:t>
      </w: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ISHODIŠTE I POKAZATELJI NA KOJIMA SE ZASNIVAJU IZRAČUNI I OCJENE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5561E6">
        <w:rPr>
          <w:rFonts w:ascii="Times New Roman" w:hAnsi="Times New Roman" w:cs="Times New Roman"/>
          <w:b/>
          <w:sz w:val="24"/>
          <w:lang w:eastAsia="en-US"/>
        </w:rPr>
        <w:t>POTREBNIH SREDSTAVA</w:t>
      </w:r>
    </w:p>
    <w:p w:rsidR="005870CE" w:rsidRPr="005561E6" w:rsidRDefault="005870CE" w:rsidP="005870CE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Ukupan broj učenica u školskoj ustanovi</w:t>
      </w: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 xml:space="preserve">RAZLOZI ODSTUPANJA </w:t>
      </w:r>
    </w:p>
    <w:p w:rsidR="005870CE" w:rsidRPr="005561E6" w:rsidRDefault="005870CE" w:rsidP="005870CE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Osigurana sredstava za opskrbu menstrualnih higijenskih potrepština</w:t>
      </w: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POKAZATELJI USPJEŠNOSTI</w:t>
      </w:r>
    </w:p>
    <w:p w:rsidR="005870CE" w:rsidRPr="005561E6" w:rsidRDefault="005870CE" w:rsidP="005870CE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u w:val="single"/>
          <w:lang w:eastAsia="en-US"/>
        </w:rPr>
        <w:t>Pokazatelj učinka: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dostupnost menstrualnih higijenskih potrepština na jednostavan i učinkovit način.</w:t>
      </w:r>
    </w:p>
    <w:p w:rsidR="005870CE" w:rsidRPr="005561E6" w:rsidRDefault="005870CE" w:rsidP="005870CE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u w:val="single"/>
          <w:lang w:eastAsia="en-US"/>
        </w:rPr>
        <w:t>Pokazatelj rezultata: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osigurane menstrualne higijenske potrepštine za sve učenice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.  </w:t>
      </w: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IZVOR FINANCIRANJA</w:t>
      </w:r>
    </w:p>
    <w:p w:rsidR="005870CE" w:rsidRPr="005561E6" w:rsidRDefault="005870CE" w:rsidP="005870CE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Pomoći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 </w:t>
      </w:r>
    </w:p>
    <w:p w:rsidR="005870CE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Cs w:val="24"/>
          <w:lang w:eastAsia="hr-HR"/>
        </w:rPr>
      </w:pP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Cs w:val="24"/>
          <w:lang w:eastAsia="hr-HR"/>
        </w:rPr>
      </w:pPr>
    </w:p>
    <w:p w:rsidR="005870CE" w:rsidRPr="005561E6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561E6">
        <w:rPr>
          <w:rFonts w:ascii="Times New Roman" w:hAnsi="Times New Roman" w:cs="Times New Roman"/>
          <w:sz w:val="24"/>
          <w:szCs w:val="24"/>
          <w:lang w:eastAsia="hr-HR"/>
        </w:rPr>
        <w:t xml:space="preserve">Zaprešić,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297DA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F8238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svibnja</w:t>
      </w:r>
      <w:r w:rsidRPr="00F8238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F8238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F8238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>Ravnatelj: dr.sc. Alan Labus</w:t>
      </w:r>
    </w:p>
    <w:p w:rsidR="00615ECE" w:rsidRDefault="005870CE" w:rsidP="005870C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  <w:t>______________________</w:t>
      </w:r>
    </w:p>
    <w:sectPr w:rsidR="00615ECE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75F"/>
    <w:multiLevelType w:val="multilevel"/>
    <w:tmpl w:val="1D7A16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0ED9"/>
    <w:multiLevelType w:val="multilevel"/>
    <w:tmpl w:val="8AF419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62CD5"/>
    <w:multiLevelType w:val="hybridMultilevel"/>
    <w:tmpl w:val="6538AB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7D01"/>
    <w:multiLevelType w:val="multilevel"/>
    <w:tmpl w:val="E94E17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41DBE"/>
    <w:multiLevelType w:val="multilevel"/>
    <w:tmpl w:val="893E99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42458"/>
    <w:multiLevelType w:val="multilevel"/>
    <w:tmpl w:val="DE2E29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90F98"/>
    <w:multiLevelType w:val="hybridMultilevel"/>
    <w:tmpl w:val="EEE42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07A4B"/>
    <w:multiLevelType w:val="multilevel"/>
    <w:tmpl w:val="E812AF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3339F"/>
    <w:multiLevelType w:val="multilevel"/>
    <w:tmpl w:val="29620A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66908"/>
    <w:multiLevelType w:val="multilevel"/>
    <w:tmpl w:val="4574097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A5732"/>
    <w:multiLevelType w:val="multilevel"/>
    <w:tmpl w:val="BB7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95C3EEB"/>
    <w:multiLevelType w:val="multilevel"/>
    <w:tmpl w:val="080E71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202F6"/>
    <w:multiLevelType w:val="multilevel"/>
    <w:tmpl w:val="8C2E2E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9523D"/>
    <w:multiLevelType w:val="multilevel"/>
    <w:tmpl w:val="8A28C4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E0656"/>
    <w:multiLevelType w:val="multilevel"/>
    <w:tmpl w:val="A538F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>
    <w:nsid w:val="40582E2F"/>
    <w:multiLevelType w:val="multilevel"/>
    <w:tmpl w:val="1E6424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>
    <w:nsid w:val="40973143"/>
    <w:multiLevelType w:val="multilevel"/>
    <w:tmpl w:val="44AE2A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>
    <w:nsid w:val="44FE7AEC"/>
    <w:multiLevelType w:val="multilevel"/>
    <w:tmpl w:val="13483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6667FA"/>
    <w:multiLevelType w:val="multilevel"/>
    <w:tmpl w:val="532C2D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9">
    <w:nsid w:val="5FBA1B2C"/>
    <w:multiLevelType w:val="multilevel"/>
    <w:tmpl w:val="58A8BF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F157A5"/>
    <w:multiLevelType w:val="multilevel"/>
    <w:tmpl w:val="43FEC8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2E376C"/>
    <w:multiLevelType w:val="multilevel"/>
    <w:tmpl w:val="DFF455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5875A5"/>
    <w:multiLevelType w:val="multilevel"/>
    <w:tmpl w:val="230CEFC8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1047E7A"/>
    <w:multiLevelType w:val="hybridMultilevel"/>
    <w:tmpl w:val="C9125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85353"/>
    <w:multiLevelType w:val="multilevel"/>
    <w:tmpl w:val="9D6A61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D94D5D"/>
    <w:multiLevelType w:val="hybridMultilevel"/>
    <w:tmpl w:val="33F4A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447A6"/>
    <w:multiLevelType w:val="multilevel"/>
    <w:tmpl w:val="B7F007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CC75CB"/>
    <w:multiLevelType w:val="multilevel"/>
    <w:tmpl w:val="8F646F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26"/>
  </w:num>
  <w:num w:numId="5">
    <w:abstractNumId w:val="2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27"/>
  </w:num>
  <w:num w:numId="15">
    <w:abstractNumId w:val="5"/>
  </w:num>
  <w:num w:numId="16">
    <w:abstractNumId w:val="8"/>
  </w:num>
  <w:num w:numId="17">
    <w:abstractNumId w:val="12"/>
  </w:num>
  <w:num w:numId="18">
    <w:abstractNumId w:val="4"/>
  </w:num>
  <w:num w:numId="19">
    <w:abstractNumId w:val="19"/>
  </w:num>
  <w:num w:numId="20">
    <w:abstractNumId w:val="15"/>
  </w:num>
  <w:num w:numId="21">
    <w:abstractNumId w:val="18"/>
  </w:num>
  <w:num w:numId="22">
    <w:abstractNumId w:val="10"/>
  </w:num>
  <w:num w:numId="23">
    <w:abstractNumId w:val="16"/>
  </w:num>
  <w:num w:numId="24">
    <w:abstractNumId w:val="14"/>
  </w:num>
  <w:num w:numId="25">
    <w:abstractNumId w:val="23"/>
  </w:num>
  <w:num w:numId="26">
    <w:abstractNumId w:val="2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CE"/>
    <w:rsid w:val="00033D83"/>
    <w:rsid w:val="00052957"/>
    <w:rsid w:val="0006526B"/>
    <w:rsid w:val="00087C80"/>
    <w:rsid w:val="00096F76"/>
    <w:rsid w:val="000D347A"/>
    <w:rsid w:val="00123415"/>
    <w:rsid w:val="00146C60"/>
    <w:rsid w:val="00254BF9"/>
    <w:rsid w:val="00297DAF"/>
    <w:rsid w:val="002A2AF0"/>
    <w:rsid w:val="00405331"/>
    <w:rsid w:val="00422C78"/>
    <w:rsid w:val="004D030A"/>
    <w:rsid w:val="004D42FD"/>
    <w:rsid w:val="005870CE"/>
    <w:rsid w:val="005B58C0"/>
    <w:rsid w:val="005B5D9B"/>
    <w:rsid w:val="00615ECE"/>
    <w:rsid w:val="00642927"/>
    <w:rsid w:val="006441DA"/>
    <w:rsid w:val="006F3757"/>
    <w:rsid w:val="00705718"/>
    <w:rsid w:val="00771296"/>
    <w:rsid w:val="00783C58"/>
    <w:rsid w:val="00791B62"/>
    <w:rsid w:val="00812C0E"/>
    <w:rsid w:val="008A470F"/>
    <w:rsid w:val="00914762"/>
    <w:rsid w:val="009455FF"/>
    <w:rsid w:val="009B16DC"/>
    <w:rsid w:val="00A32891"/>
    <w:rsid w:val="00AF10C7"/>
    <w:rsid w:val="00B20838"/>
    <w:rsid w:val="00B93400"/>
    <w:rsid w:val="00B964D4"/>
    <w:rsid w:val="00C8456E"/>
    <w:rsid w:val="00D6464C"/>
    <w:rsid w:val="00D74D09"/>
    <w:rsid w:val="00DB070D"/>
    <w:rsid w:val="00F6364F"/>
    <w:rsid w:val="00F67304"/>
    <w:rsid w:val="00F673FD"/>
    <w:rsid w:val="00F96B6D"/>
    <w:rsid w:val="00FB2BB5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E2C5-44E6-42C5-9B3D-31031AF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Arial" w:eastAsia="Calibri" w:hAnsi="Arial"/>
      <w:sz w:val="22"/>
      <w:szCs w:val="22"/>
      <w:lang w:bidi="ar-SA"/>
    </w:rPr>
  </w:style>
  <w:style w:type="paragraph" w:styleId="Naslov1">
    <w:name w:val="heading 1"/>
    <w:basedOn w:val="Stilnaslova"/>
    <w:next w:val="Tijeloteksta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Stilnaslova"/>
    <w:next w:val="Tijeloteksta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Stilnaslova"/>
    <w:next w:val="Tijeloteksta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eastAsia="Times New Roman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sz w:val="24"/>
      <w:szCs w:val="24"/>
      <w:lang w:eastAsia="hr-H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shd w:val="clear" w:color="auto" w:fill="FFFFFF"/>
      <w:lang w:eastAsia="hr-H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FF0000"/>
      <w:sz w:val="24"/>
      <w:szCs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color w:val="000000"/>
      <w:sz w:val="24"/>
      <w:szCs w:val="24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Times New Roman" w:hAnsi="Symbol" w:cs="Symbol"/>
      <w:color w:val="000000"/>
      <w:sz w:val="24"/>
      <w:szCs w:val="24"/>
      <w:lang w:eastAsia="hr-HR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eastAsia="Times New Roman" w:hAnsi="Symbol" w:cs="Symbol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TekstfusnoteChar">
    <w:name w:val="Tekst fusnote Char"/>
    <w:qFormat/>
  </w:style>
  <w:style w:type="character" w:customStyle="1" w:styleId="Znakovifusnota">
    <w:name w:val="Znakovi fusnota"/>
    <w:qFormat/>
    <w:rPr>
      <w:vertAlign w:val="superscript"/>
    </w:rPr>
  </w:style>
  <w:style w:type="character" w:customStyle="1" w:styleId="TekstbaloniaChar">
    <w:name w:val="Tekst balončića Char"/>
    <w:qFormat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FF"/>
      <w:u w:val="single"/>
    </w:rPr>
  </w:style>
  <w:style w:type="character" w:styleId="Jakoisticanje">
    <w:name w:val="Intense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ekstfusnote">
    <w:name w:val="footnote text"/>
    <w:basedOn w:val="Normal"/>
    <w:rPr>
      <w:rFonts w:ascii="Calibri" w:hAnsi="Calibri" w:cs="Times New Roman"/>
      <w:sz w:val="20"/>
      <w:szCs w:val="20"/>
    </w:rPr>
  </w:style>
  <w:style w:type="paragraph" w:styleId="Tekstbalonia">
    <w:name w:val="Balloon Text"/>
    <w:basedOn w:val="Normal"/>
    <w:qFormat/>
    <w:pPr>
      <w:spacing w:after="0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Standard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210" TargetMode="Externa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full/2014_10_124_2374.html" TargetMode="Externa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://www.zakon.hr/cms.htm?id=45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image" Target="media/image1.emf"/><Relationship Id="rId5" Type="http://schemas.openxmlformats.org/officeDocument/2006/relationships/hyperlink" Target="mailto:ured@ss-ban-jjelacic-zapresic.skole.hr" TargetMode="External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narodne-novine.nn.hr/clanci/sluzbeni/full/2016_09_87_188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://www.zakon.hr/cms.htm?id=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narodne-novine.nn.hr/clanci/sluzbeni/full/2015_10_115_219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6974</Words>
  <Characters>39757</Characters>
  <Application>Microsoft Office Word</Application>
  <DocSecurity>0</DocSecurity>
  <Lines>331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 FINANCIJSKOG  PLANA</vt:lpstr>
    </vt:vector>
  </TitlesOfParts>
  <Company/>
  <LinksUpToDate>false</LinksUpToDate>
  <CharactersWithSpaces>46638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 FINANCIJSKOG  PLANA</dc:title>
  <dc:subject/>
  <dc:creator>1</dc:creator>
  <cp:keywords> </cp:keywords>
  <dc:description/>
  <cp:lastModifiedBy>Windows korisnik</cp:lastModifiedBy>
  <cp:revision>7</cp:revision>
  <cp:lastPrinted>2024-05-28T06:04:00Z</cp:lastPrinted>
  <dcterms:created xsi:type="dcterms:W3CDTF">2024-05-27T09:27:00Z</dcterms:created>
  <dcterms:modified xsi:type="dcterms:W3CDTF">2024-05-28T11:27:00Z</dcterms:modified>
  <dc:language>hr-HR</dc:language>
</cp:coreProperties>
</file>