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CE" w:rsidRPr="005561E6" w:rsidRDefault="00F673FD" w:rsidP="005561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SREDNJA ŠKOLA BAN JOSIP JELAČIĆ, Trg dr. Franje Tuđmana 1, 10290 Zaprešić</w:t>
      </w:r>
    </w:p>
    <w:p w:rsidR="00615ECE" w:rsidRPr="005561E6" w:rsidRDefault="00F673FD" w:rsidP="005561E6">
      <w:pPr>
        <w:shd w:val="clear" w:color="auto" w:fill="FFFFFF" w:themeFill="background1"/>
        <w:spacing w:after="0"/>
        <w:jc w:val="center"/>
      </w:pPr>
      <w:r w:rsidRPr="005561E6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5">
        <w:r w:rsidRPr="005561E6">
          <w:rPr>
            <w:rStyle w:val="Internetskapoveznica"/>
            <w:rFonts w:ascii="Times New Roman" w:hAnsi="Times New Roman" w:cs="Times New Roman"/>
            <w:sz w:val="24"/>
            <w:szCs w:val="24"/>
          </w:rPr>
          <w:t>ured@ss-ban-jjelacic-zapresic.skole.hr</w:t>
        </w:r>
      </w:hyperlink>
      <w:r w:rsidRPr="005561E6">
        <w:rPr>
          <w:rFonts w:ascii="Times New Roman" w:hAnsi="Times New Roman" w:cs="Times New Roman"/>
          <w:sz w:val="24"/>
          <w:szCs w:val="24"/>
        </w:rPr>
        <w:t xml:space="preserve">       Tel: 01/3399-984</w:t>
      </w:r>
    </w:p>
    <w:p w:rsidR="00615ECE" w:rsidRPr="005561E6" w:rsidRDefault="00F673FD" w:rsidP="005561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IBAN: HR5423600001101655558     Matični broj : 01721208     OIB: 38660216794</w:t>
      </w:r>
    </w:p>
    <w:p w:rsidR="00615ECE" w:rsidRPr="005561E6" w:rsidRDefault="00F673FD" w:rsidP="005561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Broj RKDP: 23858    Razina: 31    Šifra djelatnosti: 8532    Razdjel: 000</w:t>
      </w:r>
    </w:p>
    <w:p w:rsidR="00615ECE" w:rsidRPr="005561E6" w:rsidRDefault="00615ECE" w:rsidP="005561E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OBRAZLO</w:t>
      </w:r>
      <w:r w:rsidR="000660D7" w:rsidRPr="005561E6">
        <w:rPr>
          <w:rFonts w:ascii="Times New Roman" w:hAnsi="Times New Roman" w:cs="Times New Roman"/>
          <w:b/>
          <w:sz w:val="24"/>
          <w:szCs w:val="24"/>
        </w:rPr>
        <w:t>ŽENJE FINANCIJSKOG PLANA ZA 2024. GODINU TE PROJEKCIJA ZA 2025</w:t>
      </w:r>
      <w:r w:rsidRPr="005561E6">
        <w:rPr>
          <w:rFonts w:ascii="Times New Roman" w:hAnsi="Times New Roman" w:cs="Times New Roman"/>
          <w:b/>
          <w:sz w:val="24"/>
          <w:szCs w:val="24"/>
        </w:rPr>
        <w:t>. I 202</w:t>
      </w:r>
      <w:r w:rsidR="000660D7" w:rsidRPr="005561E6">
        <w:rPr>
          <w:rFonts w:ascii="Times New Roman" w:hAnsi="Times New Roman" w:cs="Times New Roman"/>
          <w:b/>
          <w:sz w:val="24"/>
          <w:szCs w:val="24"/>
        </w:rPr>
        <w:t>6</w:t>
      </w:r>
      <w:r w:rsidRPr="005561E6">
        <w:rPr>
          <w:rFonts w:ascii="Times New Roman" w:hAnsi="Times New Roman" w:cs="Times New Roman"/>
          <w:b/>
          <w:sz w:val="24"/>
          <w:szCs w:val="24"/>
        </w:rPr>
        <w:t>. GODINU</w:t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ECE" w:rsidRPr="005561E6" w:rsidRDefault="00615ECE" w:rsidP="005561E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E6">
        <w:rPr>
          <w:rFonts w:ascii="Times New Roman" w:hAnsi="Times New Roman" w:cs="Times New Roman"/>
          <w:b/>
          <w:sz w:val="24"/>
          <w:szCs w:val="24"/>
          <w:u w:val="single"/>
        </w:rPr>
        <w:t>I. UVOD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1.Sažetak djelokruga rada proračunskog korisnika</w:t>
      </w:r>
    </w:p>
    <w:p w:rsidR="00615ECE" w:rsidRPr="005561E6" w:rsidRDefault="00F673FD" w:rsidP="005561E6">
      <w:pPr>
        <w:pStyle w:val="Default"/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</w:rPr>
        <w:t xml:space="preserve">Srednja škola Ban Josip Jelačić je srednjoškolska institucija u kojoj izvodimo 10 obrazovnih programa: Opća gimnazija (općeobrazovni program), Hotelijersko turistički tehničar, Ekonomist, Tehničar za računalstvo (4.-godišnji strukovni programi), Prodavač, Frizer JMO, Kozmetičar JMO, Kuhar JMO, Slastičar JMO, Konobar JMO (3.-godišnji strukovni programi). </w:t>
      </w:r>
    </w:p>
    <w:p w:rsidR="00615ECE" w:rsidRPr="005561E6" w:rsidRDefault="00F673FD" w:rsidP="005561E6">
      <w:pPr>
        <w:pStyle w:val="Default"/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</w:rPr>
        <w:t>Škola je započela s radom u školskoj godini 2003./2004. što z</w:t>
      </w:r>
      <w:r w:rsidR="00791B62" w:rsidRPr="005561E6">
        <w:rPr>
          <w:rFonts w:ascii="Times New Roman" w:hAnsi="Times New Roman" w:cs="Times New Roman"/>
        </w:rPr>
        <w:t>nači da se nalazi u dvadesetoj</w:t>
      </w:r>
      <w:r w:rsidRPr="005561E6">
        <w:rPr>
          <w:rFonts w:ascii="Times New Roman" w:hAnsi="Times New Roman" w:cs="Times New Roman"/>
        </w:rPr>
        <w:t xml:space="preserve"> godini rada. </w:t>
      </w:r>
      <w:r w:rsidRPr="005561E6">
        <w:rPr>
          <w:rFonts w:ascii="Times New Roman" w:hAnsi="Times New Roman" w:cs="Times New Roman"/>
          <w:bCs/>
        </w:rPr>
        <w:t>Kvalitetnim obrazovnim i poticajnim odgojnim nastojanjima temeljenim na vrijednostima, vodimo svakog učenika u osobnom i profesionalnom rastu i razvoju i tako ga pripremamo ne samo za nastavak obrazovanja i/ili tržište rada već i za život. Naša vizija je kvalitetna i suvremena, sigurna i prepoznatljiva, otvorena i poticajna škola koja odgovara na potrebe svih svojih dionika i kontinuirano razvija svoju kulturu.</w:t>
      </w:r>
    </w:p>
    <w:p w:rsidR="00615ECE" w:rsidRPr="005561E6" w:rsidRDefault="00615ECE" w:rsidP="005561E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15ECE" w:rsidRPr="005561E6" w:rsidRDefault="00F673FD" w:rsidP="005561E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</w:rPr>
      </w:pPr>
      <w:r w:rsidRPr="005561E6">
        <w:rPr>
          <w:rFonts w:ascii="Times New Roman" w:hAnsi="Times New Roman" w:cs="Times New Roman"/>
          <w:b/>
        </w:rPr>
        <w:t>2. Organizacijska struktura</w:t>
      </w:r>
    </w:p>
    <w:p w:rsidR="00615ECE" w:rsidRPr="005561E6" w:rsidRDefault="00615ECE" w:rsidP="005561E6">
      <w:pPr>
        <w:pStyle w:val="Default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U Školi se ustrojavaju dvije službe: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1. stručno-pedagoška i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2. administrativno-tehnička.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Stručno-pedagoška služba obavlja poslove u svezi s izvođenjem nastavnog plana i programa, neposrednog odgojno obrazovnog rada s učenicima, vođenjem pedagoške dokumentacije i evidencije, aktivnostima u skladu sa potrebama i interesima učenika te promicanje stručno-pedagoškog rada Škole, u skladu sa Zakonom o odgoju i obrazovanju u osnovnoj i srednjoj školi (u daljnjem tekstu: Zakon), provedbenim propisima, godišnjim planom i programom rada Škole i školskim kurikulumom.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Administrativno-tehnička služba obavlja opće, pravne i kadrovske poslove, računovodstvene i knjigovodstvene poslove, poslove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 Škole.</w:t>
      </w:r>
    </w:p>
    <w:p w:rsidR="00615ECE" w:rsidRPr="005561E6" w:rsidRDefault="00F673FD" w:rsidP="005561E6">
      <w:pPr>
        <w:pStyle w:val="Odlomakpopisa"/>
        <w:shd w:val="clear" w:color="auto" w:fill="FFFFFF" w:themeFill="background1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lastRenderedPageBreak/>
        <w:t>3. Zakonske i druge podloge na kojima se zasniva program rada škole</w:t>
      </w:r>
    </w:p>
    <w:p w:rsidR="00615ECE" w:rsidRPr="005561E6" w:rsidRDefault="00615ECE" w:rsidP="005561E6">
      <w:pPr>
        <w:pStyle w:val="Odlomakpopisa"/>
        <w:shd w:val="clear" w:color="auto" w:fill="FFFFFF" w:themeFill="background1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 xml:space="preserve">Zakon o odgoju i obrazovanju u osnovnoj i srednjoj školi, ( 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NN br. </w:t>
      </w:r>
      <w:hyperlink r:id="rId6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86/09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92/10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105/10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90/11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1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5/12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2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3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4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126/12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5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94/13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6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152/14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07/17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 68/18</w:t>
      </w:r>
      <w:r w:rsidR="00E43F37"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98/19, 64/20, 151/22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Zakon o proračunu (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NN </w:t>
      </w:r>
      <w:hyperlink r:id="rId1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136/12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15/15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>, 144/21), Pravilnik o proračunskim klasifi</w:t>
      </w:r>
      <w:r w:rsidR="00E43F37" w:rsidRPr="005561E6">
        <w:rPr>
          <w:rFonts w:ascii="Times New Roman" w:hAnsi="Times New Roman" w:cs="Times New Roman"/>
          <w:i/>
          <w:sz w:val="24"/>
          <w:szCs w:val="24"/>
        </w:rPr>
        <w:t>kacijama (NN br. 26/10 i 120/13, 1/20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) i Pravilnik o proračunskom računovodstvu i računskom planu (NN br. </w:t>
      </w:r>
      <w:hyperlink r:id="rId21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124/14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2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115/15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3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87/16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 xml:space="preserve"> i 3/18, 98/19, 64/20)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>Odluka o kriterijima i mjerilima za utvrđivanje bilančnih prava za financiranje minimalnog financijskog standarda javnih potreba srednjeg školstva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Upute za izradu proračuna lokalne (regionalne)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 xml:space="preserve"> samouprave za razdoblje od 2024.-2026</w:t>
      </w:r>
      <w:r w:rsidRPr="005561E6">
        <w:rPr>
          <w:rFonts w:ascii="Times New Roman" w:hAnsi="Times New Roman" w:cs="Times New Roman"/>
          <w:i/>
          <w:sz w:val="24"/>
          <w:szCs w:val="24"/>
        </w:rPr>
        <w:t>.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i/>
          <w:sz w:val="24"/>
          <w:szCs w:val="24"/>
        </w:rPr>
        <w:t>Upravnog odjela za prosvjetu kulturu, šport i tehničku kulturu Zagrebačke županije od rujna 202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>3</w:t>
      </w:r>
      <w:r w:rsidRPr="005561E6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15ECE" w:rsidRPr="005561E6" w:rsidRDefault="00E43F37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 xml:space="preserve">Godišnji </w:t>
      </w:r>
      <w:r w:rsidR="00F673FD" w:rsidRPr="005561E6">
        <w:rPr>
          <w:rFonts w:ascii="Times New Roman" w:hAnsi="Times New Roman" w:cs="Times New Roman"/>
          <w:i/>
          <w:sz w:val="24"/>
          <w:szCs w:val="24"/>
        </w:rPr>
        <w:t>plan i pro</w:t>
      </w:r>
      <w:r w:rsidR="000660D7" w:rsidRPr="005561E6">
        <w:rPr>
          <w:rFonts w:ascii="Times New Roman" w:hAnsi="Times New Roman" w:cs="Times New Roman"/>
          <w:i/>
          <w:sz w:val="24"/>
          <w:szCs w:val="24"/>
        </w:rPr>
        <w:t>gram rada za školsku godinu 2023./2024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Školski</w:t>
      </w:r>
      <w:r w:rsidR="00E43F37" w:rsidRPr="005561E6">
        <w:rPr>
          <w:rFonts w:ascii="Times New Roman" w:hAnsi="Times New Roman" w:cs="Times New Roman"/>
          <w:i/>
          <w:sz w:val="24"/>
          <w:szCs w:val="24"/>
        </w:rPr>
        <w:t xml:space="preserve"> kurikulum za 2023</w:t>
      </w:r>
      <w:r w:rsidRPr="005561E6">
        <w:rPr>
          <w:rFonts w:ascii="Times New Roman" w:hAnsi="Times New Roman" w:cs="Times New Roman"/>
          <w:i/>
          <w:sz w:val="24"/>
          <w:szCs w:val="24"/>
        </w:rPr>
        <w:t>.</w:t>
      </w:r>
      <w:r w:rsidR="00E43F37" w:rsidRPr="005561E6">
        <w:rPr>
          <w:rFonts w:ascii="Times New Roman" w:hAnsi="Times New Roman" w:cs="Times New Roman"/>
          <w:i/>
          <w:sz w:val="24"/>
          <w:szCs w:val="24"/>
        </w:rPr>
        <w:t>/2024.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>4. Izvori sredstava za financiranje rada škole su: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Opći prihodi i primici, skupina 671, regionalni proračun za materijalne troškove poslovanja te održavanje i obnovu nefinancijske imovine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 xml:space="preserve">Pomoći, skupina 636, državni proračun za financiranje rada zaposlenih radnika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 xml:space="preserve">Pomoći, skupina 636, Grad Zaprešić za provedbu dodatnih aktivnosti škole prema Planu i programu rada te obnovu nefinancijske imovine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 xml:space="preserve">Vlastiti prihodi od iznajmljivanja prostora, skupina 661, za provedbu dodatnih aktivnosti škole prema Planu i programu rada te obnovu nefinancijske imovine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Vlastiti prihodi u programu obrazovanja odraslih, skupina 661, za provedbu programa obrazovanja odraslih, te za financiranje materijalnih troškova škole i obnovu nefinancijske imovine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 xml:space="preserve">Prihodi po posebnim propisima sastoje se od prihoda od sufinanciranja, tj. uplate roditelja za povećane troškove obrazovanja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Donacije</w:t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 xml:space="preserve"> – sredstva županijskog školskog sportskog kluba za održavanje sportskih natjecanja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  <w:lang w:eastAsia="hr-HR"/>
        </w:rPr>
        <w:t>Pomoći temeljem prijenosa EU sredstava za financiranje EU projekata</w:t>
      </w:r>
    </w:p>
    <w:p w:rsidR="00615ECE" w:rsidRPr="005561E6" w:rsidRDefault="00615ECE" w:rsidP="005561E6">
      <w:pPr>
        <w:pStyle w:val="Odlomakpopisa"/>
        <w:shd w:val="clear" w:color="auto" w:fill="FFFFFF" w:themeFill="background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0D7" w:rsidRPr="005561E6" w:rsidRDefault="000660D7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F37" w:rsidRPr="005561E6" w:rsidRDefault="00E43F37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F37" w:rsidRPr="005561E6" w:rsidRDefault="00E43F37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6DC" w:rsidRPr="005561E6" w:rsidRDefault="009B16DC" w:rsidP="005561E6">
      <w:pPr>
        <w:pStyle w:val="Odlomakpopisa"/>
        <w:shd w:val="clear" w:color="auto" w:fill="FFFFFF" w:themeFill="background1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Pr="005561E6" w:rsidRDefault="00F673FD" w:rsidP="005561E6">
      <w:pPr>
        <w:pStyle w:val="Odlomakpopisa"/>
        <w:shd w:val="clear" w:color="auto" w:fill="FFFFFF" w:themeFill="background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II. OPĆI DIO FINANCIJSKOG PLANA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Opći dio financijskog plana Srednje škole Ban Josip Jelačić za 202</w:t>
      </w:r>
      <w:r w:rsidR="000660D7" w:rsidRPr="005561E6">
        <w:rPr>
          <w:rFonts w:ascii="Times New Roman" w:hAnsi="Times New Roman" w:cs="Times New Roman"/>
          <w:sz w:val="24"/>
          <w:szCs w:val="24"/>
        </w:rPr>
        <w:t>4. godinu i projekcije za 2025. i 2026</w:t>
      </w:r>
      <w:r w:rsidRPr="005561E6">
        <w:rPr>
          <w:rFonts w:ascii="Times New Roman" w:hAnsi="Times New Roman" w:cs="Times New Roman"/>
          <w:sz w:val="24"/>
          <w:szCs w:val="24"/>
        </w:rPr>
        <w:t>. godinu sastoji se od: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A. SAŽETKA RAČUNA PRIHODA I RASHODA</w:t>
      </w:r>
    </w:p>
    <w:p w:rsidR="00615ECE" w:rsidRPr="005561E6" w:rsidRDefault="008A308C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noProof/>
          <w:lang w:eastAsia="hr-HR"/>
        </w:rPr>
        <w:drawing>
          <wp:inline distT="0" distB="0" distL="0" distR="0">
            <wp:extent cx="6502001" cy="1690777"/>
            <wp:effectExtent l="0" t="0" r="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57" cy="174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B. SAŽETKA RAČUNA FINANCIRANJA</w:t>
      </w:r>
    </w:p>
    <w:p w:rsidR="00615ECE" w:rsidRPr="005561E6" w:rsidRDefault="00AF34A3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noProof/>
          <w:lang w:eastAsia="hr-HR"/>
        </w:rPr>
        <w:drawing>
          <wp:inline distT="0" distB="0" distL="0" distR="0">
            <wp:extent cx="6425565" cy="9144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09" cy="91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C. PRENESENOG VIŠKA</w:t>
      </w:r>
    </w:p>
    <w:p w:rsidR="00615ECE" w:rsidRPr="005561E6" w:rsidRDefault="00AF34A3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noProof/>
          <w:lang w:eastAsia="hr-HR"/>
        </w:rPr>
        <w:drawing>
          <wp:inline distT="0" distB="0" distL="0" distR="0">
            <wp:extent cx="6425565" cy="120904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02" cy="123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Pr="005561E6" w:rsidRDefault="00AF34A3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U 2024</w:t>
      </w:r>
      <w:r w:rsidR="00F673FD" w:rsidRPr="005561E6">
        <w:rPr>
          <w:rFonts w:ascii="Times New Roman" w:hAnsi="Times New Roman" w:cs="Times New Roman"/>
          <w:sz w:val="24"/>
          <w:szCs w:val="24"/>
        </w:rPr>
        <w:t>. godini plani</w:t>
      </w:r>
      <w:r w:rsidR="0000024A" w:rsidRPr="005561E6">
        <w:rPr>
          <w:rFonts w:ascii="Times New Roman" w:hAnsi="Times New Roman" w:cs="Times New Roman"/>
          <w:sz w:val="24"/>
          <w:szCs w:val="24"/>
        </w:rPr>
        <w:t xml:space="preserve">rani </w:t>
      </w:r>
      <w:r w:rsidR="008A308C" w:rsidRPr="005561E6">
        <w:rPr>
          <w:rFonts w:ascii="Times New Roman" w:hAnsi="Times New Roman" w:cs="Times New Roman"/>
          <w:sz w:val="24"/>
          <w:szCs w:val="24"/>
        </w:rPr>
        <w:t>su ukupni prihodi u iznosu 2.519</w:t>
      </w:r>
      <w:r w:rsidR="0000024A" w:rsidRPr="005561E6">
        <w:rPr>
          <w:rFonts w:ascii="Times New Roman" w:hAnsi="Times New Roman" w:cs="Times New Roman"/>
          <w:sz w:val="24"/>
          <w:szCs w:val="24"/>
        </w:rPr>
        <w:t>.755,</w:t>
      </w:r>
      <w:r w:rsidR="008A308C" w:rsidRPr="005561E6">
        <w:rPr>
          <w:rFonts w:ascii="Times New Roman" w:hAnsi="Times New Roman" w:cs="Times New Roman"/>
          <w:sz w:val="24"/>
          <w:szCs w:val="24"/>
        </w:rPr>
        <w:t>63</w:t>
      </w:r>
      <w:r w:rsidR="0000024A" w:rsidRPr="005561E6">
        <w:rPr>
          <w:rFonts w:ascii="Times New Roman" w:hAnsi="Times New Roman" w:cs="Times New Roman"/>
          <w:sz w:val="24"/>
          <w:szCs w:val="24"/>
        </w:rPr>
        <w:t xml:space="preserve"> EUR</w:t>
      </w:r>
      <w:r w:rsidR="00F673FD" w:rsidRPr="005561E6">
        <w:rPr>
          <w:rFonts w:ascii="Times New Roman" w:hAnsi="Times New Roman" w:cs="Times New Roman"/>
          <w:sz w:val="24"/>
          <w:szCs w:val="24"/>
        </w:rPr>
        <w:t xml:space="preserve"> te uku</w:t>
      </w:r>
      <w:r w:rsidR="008A308C" w:rsidRPr="005561E6">
        <w:rPr>
          <w:rFonts w:ascii="Times New Roman" w:hAnsi="Times New Roman" w:cs="Times New Roman"/>
          <w:sz w:val="24"/>
          <w:szCs w:val="24"/>
        </w:rPr>
        <w:t>pni rashodi u iznosu 2.574.755,63</w:t>
      </w:r>
      <w:r w:rsidR="0000024A" w:rsidRPr="005561E6">
        <w:rPr>
          <w:rFonts w:ascii="Times New Roman" w:hAnsi="Times New Roman" w:cs="Times New Roman"/>
          <w:sz w:val="24"/>
          <w:szCs w:val="24"/>
        </w:rPr>
        <w:t xml:space="preserve"> EUR</w:t>
      </w:r>
      <w:r w:rsidR="00F673FD" w:rsidRPr="005561E6">
        <w:rPr>
          <w:rFonts w:ascii="Times New Roman" w:hAnsi="Times New Roman" w:cs="Times New Roman"/>
          <w:sz w:val="24"/>
          <w:szCs w:val="24"/>
        </w:rPr>
        <w:t>. Manjak prihoda u</w:t>
      </w:r>
      <w:r w:rsidR="00594A06" w:rsidRPr="005561E6">
        <w:rPr>
          <w:rFonts w:ascii="Times New Roman" w:hAnsi="Times New Roman" w:cs="Times New Roman"/>
          <w:sz w:val="24"/>
          <w:szCs w:val="24"/>
        </w:rPr>
        <w:t xml:space="preserve"> iznosu 55.000,00 EUR</w:t>
      </w:r>
      <w:r w:rsidR="00F673FD" w:rsidRPr="005561E6">
        <w:rPr>
          <w:rFonts w:ascii="Times New Roman" w:hAnsi="Times New Roman" w:cs="Times New Roman"/>
          <w:sz w:val="24"/>
          <w:szCs w:val="24"/>
        </w:rPr>
        <w:t xml:space="preserve"> pokrit će se planiranim viškom iz prethodne godine.</w:t>
      </w:r>
    </w:p>
    <w:p w:rsidR="00705718" w:rsidRPr="005561E6" w:rsidRDefault="00705718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lastRenderedPageBreak/>
        <w:t>A. RAČUN PRIHODA I RASHODA</w:t>
      </w:r>
    </w:p>
    <w:p w:rsidR="00615ECE" w:rsidRPr="005561E6" w:rsidRDefault="00F673FD" w:rsidP="005561E6">
      <w:pPr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Planirani prihodi Srednje škole Ban Josip Jelačić sastoje se od sljedećih izvora: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1.1. Opći prihodi i primici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prihode iz nadležnog proračuna za financiranje minimalnog i pojačanog standarda u srednjem školstvu; planirani u iznosu </w:t>
      </w:r>
      <w:r w:rsidR="008A308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363</w:t>
      </w:r>
      <w:r w:rsidR="00594A0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.291,</w:t>
      </w:r>
      <w:r w:rsidR="008A308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3.4. Vlastiti prihodi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prihode od najma prostora i izvođenja nastave u programu obrazovanja odraslih; planirani u iznosu od </w:t>
      </w:r>
      <w:r w:rsidR="00594A0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82.740,00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4.M. Ostali prihodi za posebne namjene </w:t>
      </w:r>
      <w:r w:rsidRPr="005561E6">
        <w:rPr>
          <w:rFonts w:ascii="Times New Roman" w:hAnsi="Times New Roman" w:cs="Times New Roman"/>
          <w:sz w:val="24"/>
          <w:szCs w:val="24"/>
        </w:rPr>
        <w:t xml:space="preserve">– obuhvaćaju prihode od naknada za povećane troškove obrazovanja; planirani u iznosu od </w:t>
      </w:r>
      <w:r w:rsidR="00594A0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15.000,00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5.L. Pomoći </w:t>
      </w:r>
      <w:r w:rsidRPr="005561E6">
        <w:rPr>
          <w:rFonts w:ascii="Times New Roman" w:hAnsi="Times New Roman" w:cs="Times New Roman"/>
          <w:sz w:val="24"/>
          <w:szCs w:val="24"/>
        </w:rPr>
        <w:t xml:space="preserve">– obuhvaćaju prihode resornog ministarstva za financiranje rada zaposlenih, financiranje određenih projekata i aktivnosti. Uključuju i pomoći grada Zaprešića za nabavu nefinancijske imovine, tekuće i investicijsko održavanje te financiranje projekata i aktivnosti. Planirane pomoći u iznosu od </w:t>
      </w:r>
      <w:r w:rsidR="00594A0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2.048.928,51</w:t>
      </w:r>
      <w:r w:rsidRPr="005561E6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5.S.</w:t>
      </w:r>
      <w:r w:rsidR="00FF4F9D"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 EU</w:t>
      </w: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 Pomoći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prihode od pomoći temeljem prijenosa EU sredstava za financiranje EU projekata; planirane u iznosu od </w:t>
      </w:r>
      <w:r w:rsidR="00BA310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7.796,00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6.4. Donacije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prihode od županijskog školskog sportskog saveza za financiranje sportskih natjecanja i nabavu sportske opreme; planirani u iznosu od 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A310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000,00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F673FD" w:rsidP="005561E6">
      <w:pPr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Rashodi poslovanja Srednje škole Ban Josip Jelačić sastoje se od sljedećih skupina:</w:t>
      </w:r>
    </w:p>
    <w:p w:rsidR="00615ECE" w:rsidRPr="005561E6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31 Rashodi za zaposlene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rashode za plaće zaposlenika te ostale rashode za zaposlene (regres, božićnica, pomoći, jubilarne nagrade); planirani u iznosu </w:t>
      </w:r>
      <w:r w:rsidR="00E95A88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2.089.313,12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:rsidR="00615ECE" w:rsidRPr="005561E6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32 Materijalni rashodi </w:t>
      </w:r>
      <w:r w:rsidRPr="005561E6">
        <w:rPr>
          <w:rFonts w:ascii="Times New Roman" w:hAnsi="Times New Roman" w:cs="Times New Roman"/>
          <w:sz w:val="24"/>
          <w:szCs w:val="24"/>
        </w:rPr>
        <w:t>–</w:t>
      </w:r>
      <w:r w:rsidRPr="00556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 xml:space="preserve">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 nezapošljavanja osoba s invaliditetom, troškovi sudskih postupaka, troškovi natjecanja, troškovi </w:t>
      </w:r>
      <w:proofErr w:type="spellStart"/>
      <w:r w:rsidRPr="005561E6">
        <w:rPr>
          <w:rFonts w:ascii="Times New Roman" w:hAnsi="Times New Roman" w:cs="Times New Roman"/>
          <w:sz w:val="24"/>
          <w:szCs w:val="24"/>
        </w:rPr>
        <w:t>Erasmusa</w:t>
      </w:r>
      <w:proofErr w:type="spellEnd"/>
      <w:r w:rsidRPr="005561E6">
        <w:rPr>
          <w:rFonts w:ascii="Times New Roman" w:hAnsi="Times New Roman" w:cs="Times New Roman"/>
          <w:sz w:val="24"/>
          <w:szCs w:val="24"/>
        </w:rPr>
        <w:t xml:space="preserve">, troškovi stručnih vijeća); planirani u iznosu od </w:t>
      </w:r>
      <w:r w:rsidR="008A308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342.093,63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34 Financijski rashodi </w:t>
      </w:r>
      <w:r w:rsidRPr="005561E6">
        <w:rPr>
          <w:rFonts w:ascii="Times New Roman" w:hAnsi="Times New Roman" w:cs="Times New Roman"/>
          <w:sz w:val="24"/>
          <w:szCs w:val="24"/>
        </w:rPr>
        <w:t>– obuhvaćaju rashode za bankarske usluge i usluge platnog prometa i zatezne kamate za plaće po sudskim presudama;</w:t>
      </w: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 xml:space="preserve">planirani u iznosu od </w:t>
      </w:r>
      <w:r w:rsidR="00CE136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6.750,00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 xml:space="preserve">EUR </w:t>
      </w:r>
    </w:p>
    <w:p w:rsidR="00615ECE" w:rsidRPr="005561E6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37 Naknade građanima i kućanstvima na temelju osiguranja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 rashode za </w:t>
      </w:r>
      <w:r w:rsidR="00CE136C" w:rsidRPr="005561E6">
        <w:rPr>
          <w:rFonts w:ascii="Times New Roman" w:hAnsi="Times New Roman" w:cs="Times New Roman"/>
          <w:sz w:val="24"/>
          <w:szCs w:val="24"/>
        </w:rPr>
        <w:t>prijevoz učenika s teškoćama</w:t>
      </w:r>
      <w:r w:rsidRPr="005561E6">
        <w:rPr>
          <w:rFonts w:ascii="Times New Roman" w:hAnsi="Times New Roman" w:cs="Times New Roman"/>
          <w:sz w:val="24"/>
          <w:szCs w:val="24"/>
        </w:rPr>
        <w:t xml:space="preserve"> planirani u iznosu od </w:t>
      </w:r>
      <w:r w:rsidR="008A308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136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.200,00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42 Rashodi za nabavu proizvedene dugotrajne imovine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rashode za nabavu opreme; planirani u iznosu </w:t>
      </w:r>
      <w:r w:rsidR="00CE136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13.398,88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8A308C" w:rsidRPr="005561E6" w:rsidRDefault="008A308C" w:rsidP="005561E6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45 </w:t>
      </w:r>
      <w:r w:rsidRPr="00556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Rashodi za dodatna ulaganja na nefinancijskoj imovini </w:t>
      </w:r>
      <w:r w:rsidRPr="005561E6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5561E6">
        <w:rPr>
          <w:rFonts w:ascii="Times New Roman" w:hAnsi="Times New Roman" w:cs="Times New Roman"/>
          <w:bCs/>
          <w:sz w:val="24"/>
          <w:szCs w:val="24"/>
        </w:rPr>
        <w:t>obuhvaćaju rashode za kapitalna ulaganja u školsku zgradu; planirani u iznosu 120.000,00 EUR</w:t>
      </w:r>
    </w:p>
    <w:p w:rsidR="008A308C" w:rsidRPr="005561E6" w:rsidRDefault="008A308C" w:rsidP="005561E6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F673FD" w:rsidP="005561E6">
      <w:pPr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RASHODI PREMA FUNKCIJSKOJ KLASIFIKACIJI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Funkcijska klasifikacija sadrži rashode prema njihovoj namjeni:</w:t>
      </w:r>
    </w:p>
    <w:p w:rsidR="00615ECE" w:rsidRPr="005561E6" w:rsidRDefault="00F673FD" w:rsidP="005561E6">
      <w:pPr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092 Srednjoškolsko obrazovanje </w:t>
      </w:r>
      <w:r w:rsidRPr="005561E6">
        <w:rPr>
          <w:rFonts w:ascii="Times New Roman" w:hAnsi="Times New Roman" w:cs="Times New Roman"/>
          <w:sz w:val="24"/>
          <w:szCs w:val="24"/>
        </w:rPr>
        <w:t>– obuhvaća rashode planirane za minimalni standard u srednjem školstvu,</w:t>
      </w:r>
      <w:r w:rsidR="008A308C" w:rsidRPr="005561E6">
        <w:rPr>
          <w:rFonts w:ascii="Times New Roman" w:hAnsi="Times New Roman" w:cs="Times New Roman"/>
          <w:sz w:val="24"/>
          <w:szCs w:val="24"/>
        </w:rPr>
        <w:t xml:space="preserve"> kapitalne projekte,</w:t>
      </w:r>
      <w:r w:rsidRPr="005561E6">
        <w:rPr>
          <w:rFonts w:ascii="Times New Roman" w:hAnsi="Times New Roman" w:cs="Times New Roman"/>
          <w:sz w:val="24"/>
          <w:szCs w:val="24"/>
        </w:rPr>
        <w:t xml:space="preserve"> županijska stručna vijeća, rashode poslovanja, administrativno, tehničko i stručno osoblje, obrazovanje odraslih, tekuće i investicijsko održavanje, program </w:t>
      </w:r>
      <w:proofErr w:type="spellStart"/>
      <w:r w:rsidRPr="005561E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561E6">
        <w:rPr>
          <w:rFonts w:ascii="Times New Roman" w:hAnsi="Times New Roman" w:cs="Times New Roman"/>
          <w:sz w:val="24"/>
          <w:szCs w:val="24"/>
        </w:rPr>
        <w:t xml:space="preserve">; ukupno planirani u iznosu </w:t>
      </w:r>
      <w:r w:rsidR="008A308C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2.486</w:t>
      </w:r>
      <w:r w:rsidR="0040654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.043,51</w:t>
      </w:r>
      <w:r w:rsidR="008A470F" w:rsidRPr="005561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096 Dodatne usluge u obrazovanju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rashode planirane za projekt Regionalni centar kompetentnosti u strukovnom obrazovanju u strojarstvu – Industrija 4.0;  ukupno planirani u iznosu </w:t>
      </w:r>
      <w:r w:rsidR="0040654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7.796,00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097 Istraživanje i razvoj obrazovanja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rashode planirane za organizaciju natjecanja; ukupno planirani u iznosu od </w:t>
      </w:r>
      <w:r w:rsidR="00406546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4.300,00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F673FD" w:rsidP="005561E6">
      <w:pPr>
        <w:numPr>
          <w:ilvl w:val="0"/>
          <w:numId w:val="12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>098 Usluge obrazovanja koje nisu drugdje svrstane</w:t>
      </w:r>
      <w:r w:rsidRPr="005561E6">
        <w:rPr>
          <w:rFonts w:ascii="Times New Roman" w:hAnsi="Times New Roman" w:cs="Times New Roman"/>
          <w:sz w:val="24"/>
          <w:szCs w:val="24"/>
        </w:rPr>
        <w:t xml:space="preserve"> – obuhvaćaju rasho</w:t>
      </w:r>
      <w:r w:rsidR="00406546" w:rsidRPr="005561E6">
        <w:rPr>
          <w:rFonts w:ascii="Times New Roman" w:hAnsi="Times New Roman" w:cs="Times New Roman"/>
          <w:sz w:val="24"/>
          <w:szCs w:val="24"/>
        </w:rPr>
        <w:t>de planirane za</w:t>
      </w:r>
      <w:r w:rsidRPr="005561E6">
        <w:rPr>
          <w:rFonts w:ascii="Times New Roman" w:hAnsi="Times New Roman" w:cs="Times New Roman"/>
          <w:sz w:val="24"/>
          <w:szCs w:val="24"/>
        </w:rPr>
        <w:t xml:space="preserve"> prsten potpore, e-teh</w:t>
      </w:r>
      <w:r w:rsidR="00AC5601" w:rsidRPr="005561E6">
        <w:rPr>
          <w:rFonts w:ascii="Times New Roman" w:hAnsi="Times New Roman" w:cs="Times New Roman"/>
          <w:sz w:val="24"/>
          <w:szCs w:val="24"/>
        </w:rPr>
        <w:t>ničar,</w:t>
      </w:r>
      <w:r w:rsidR="00406546" w:rsidRPr="005561E6">
        <w:rPr>
          <w:rFonts w:ascii="Times New Roman" w:hAnsi="Times New Roman" w:cs="Times New Roman"/>
          <w:sz w:val="24"/>
          <w:szCs w:val="24"/>
        </w:rPr>
        <w:t xml:space="preserve"> opremu škole</w:t>
      </w:r>
      <w:r w:rsidRPr="005561E6">
        <w:rPr>
          <w:rFonts w:ascii="Times New Roman" w:hAnsi="Times New Roman" w:cs="Times New Roman"/>
          <w:sz w:val="24"/>
          <w:szCs w:val="24"/>
        </w:rPr>
        <w:t xml:space="preserve">; ukupno planirani u iznosu od </w:t>
      </w:r>
      <w:r w:rsidR="00AC5601"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>76.616,12</w:t>
      </w:r>
      <w:r w:rsidRPr="0055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B. RAČUN FINANCIRANJA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Srednja škola Ban Josip Jelačić nema planiranih primitaka od financijske imovine i zaduživanja i izdataka za financijsku imovinu i otplate zajmova.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C. PRENSESENI VIŠAK</w:t>
      </w:r>
    </w:p>
    <w:p w:rsidR="00F673FD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>U 2023. godini planiran je preneseni višak koji će se rasporediti u iznosu od 5</w:t>
      </w:r>
      <w:r w:rsidR="00406546" w:rsidRPr="005561E6">
        <w:rPr>
          <w:rFonts w:ascii="Times New Roman" w:hAnsi="Times New Roman" w:cs="Times New Roman"/>
          <w:sz w:val="24"/>
          <w:szCs w:val="24"/>
        </w:rPr>
        <w:t>5</w:t>
      </w:r>
      <w:r w:rsidRPr="005561E6">
        <w:rPr>
          <w:rFonts w:ascii="Times New Roman" w:hAnsi="Times New Roman" w:cs="Times New Roman"/>
          <w:sz w:val="24"/>
          <w:szCs w:val="24"/>
        </w:rPr>
        <w:t>.</w:t>
      </w:r>
      <w:r w:rsidR="00406546" w:rsidRPr="005561E6">
        <w:rPr>
          <w:rFonts w:ascii="Times New Roman" w:hAnsi="Times New Roman" w:cs="Times New Roman"/>
          <w:sz w:val="24"/>
          <w:szCs w:val="24"/>
        </w:rPr>
        <w:t>000</w:t>
      </w:r>
      <w:r w:rsidRPr="005561E6">
        <w:rPr>
          <w:rFonts w:ascii="Times New Roman" w:hAnsi="Times New Roman" w:cs="Times New Roman"/>
          <w:sz w:val="24"/>
          <w:szCs w:val="24"/>
        </w:rPr>
        <w:t>,</w:t>
      </w:r>
      <w:r w:rsidR="00406546" w:rsidRPr="005561E6">
        <w:rPr>
          <w:rFonts w:ascii="Times New Roman" w:hAnsi="Times New Roman" w:cs="Times New Roman"/>
          <w:sz w:val="24"/>
          <w:szCs w:val="24"/>
        </w:rPr>
        <w:t>0</w:t>
      </w:r>
      <w:r w:rsidRPr="005561E6">
        <w:rPr>
          <w:rFonts w:ascii="Times New Roman" w:hAnsi="Times New Roman" w:cs="Times New Roman"/>
          <w:sz w:val="24"/>
          <w:szCs w:val="24"/>
        </w:rPr>
        <w:t xml:space="preserve">0 EUR. Planirani višak odnosi se na sredstva za financiranje programa </w:t>
      </w:r>
      <w:proofErr w:type="spellStart"/>
      <w:r w:rsidRPr="005561E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561E6">
        <w:rPr>
          <w:rFonts w:ascii="Times New Roman" w:hAnsi="Times New Roman" w:cs="Times New Roman"/>
          <w:sz w:val="24"/>
          <w:szCs w:val="24"/>
        </w:rPr>
        <w:t>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1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III. POSEBNI DIO FINANCIJSKOG PLANA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Rashodi prema ekonomskoj klasifikaciji, izvorima financiranja, pojedinim programima, aktivnostima i projektima utvrđeni su u posebnom dijelu financijskog plana.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6"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406546" w:rsidRPr="005561E6">
        <w:rPr>
          <w:rFonts w:ascii="Times New Roman" w:hAnsi="Times New Roman" w:cs="Times New Roman"/>
          <w:b/>
          <w:sz w:val="24"/>
          <w:szCs w:val="24"/>
        </w:rPr>
        <w:t>4</w:t>
      </w:r>
      <w:r w:rsidRPr="005561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5561E6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31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455"/>
        <w:gridCol w:w="2195"/>
        <w:gridCol w:w="2455"/>
        <w:gridCol w:w="2205"/>
      </w:tblGrid>
      <w:tr w:rsidR="00615ECE" w:rsidRPr="005561E6">
        <w:trPr>
          <w:trHeight w:val="45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615ECE" w:rsidP="005561E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Srednja škola Ban Josip Jelačić</w:t>
            </w:r>
          </w:p>
        </w:tc>
      </w:tr>
      <w:tr w:rsidR="00615ECE" w:rsidRPr="005561E6">
        <w:trPr>
          <w:trHeight w:val="73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406546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673FD"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06546"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6546"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026</w:t>
            </w: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5ECE" w:rsidRPr="005561E6">
        <w:trPr>
          <w:trHeight w:val="48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601" w:rsidRPr="005561E6" w:rsidRDefault="00AC5601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2.574.755,63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AC5601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2.574.755,63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AC5601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E6">
              <w:rPr>
                <w:rFonts w:ascii="Times New Roman" w:hAnsi="Times New Roman" w:cs="Times New Roman"/>
                <w:b/>
                <w:sz w:val="24"/>
                <w:szCs w:val="24"/>
              </w:rPr>
              <w:t>2.574.755,63</w:t>
            </w:r>
          </w:p>
        </w:tc>
      </w:tr>
    </w:tbl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sz w:val="24"/>
          <w:szCs w:val="24"/>
        </w:rPr>
        <w:t>NAZIV PROGRAMA</w:t>
      </w:r>
    </w:p>
    <w:p w:rsidR="00615ECE" w:rsidRPr="005561E6" w:rsidRDefault="00F673FD" w:rsidP="005561E6">
      <w:pPr>
        <w:numPr>
          <w:ilvl w:val="0"/>
          <w:numId w:val="20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MINIMALNI STANDARD U SREDNJEM ŠKOLSTVU I UČENIČKOM DOMU– MATERIJALNI I FINANCIJSKI RASHODI – 1003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ind w:left="360"/>
        <w:jc w:val="both"/>
      </w:pPr>
      <w:r w:rsidRPr="005561E6">
        <w:rPr>
          <w:rFonts w:ascii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615ECE" w:rsidRPr="005561E6" w:rsidRDefault="00F673FD" w:rsidP="005561E6">
      <w:pPr>
        <w:numPr>
          <w:ilvl w:val="0"/>
          <w:numId w:val="22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b/>
          <w:bCs/>
          <w:sz w:val="24"/>
          <w:szCs w:val="24"/>
        </w:rPr>
        <w:t>Mjera 4.3. – Unaprjeđenje odgojno – obrazovnih usluga</w:t>
      </w:r>
    </w:p>
    <w:p w:rsidR="00615ECE" w:rsidRPr="005561E6" w:rsidRDefault="00791B62" w:rsidP="005561E6">
      <w:pPr>
        <w:shd w:val="clear" w:color="auto" w:fill="FFFFFF" w:themeFill="background1"/>
        <w:spacing w:line="276" w:lineRule="auto"/>
        <w:ind w:left="8496"/>
        <w:jc w:val="both"/>
        <w:rPr>
          <w:rFonts w:ascii="Times New Roman" w:hAnsi="Times New Roman" w:cs="Times New Roman"/>
          <w:b/>
          <w:sz w:val="18"/>
          <w:szCs w:val="24"/>
        </w:rPr>
      </w:pPr>
      <w:r w:rsidRPr="005561E6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18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1417"/>
        <w:gridCol w:w="1427"/>
      </w:tblGrid>
      <w:tr w:rsidR="00615ECE" w:rsidRPr="005561E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OZNAKA PROGRAMA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NAZIV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406546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2024</w:t>
            </w:r>
            <w:r w:rsidR="00F673FD" w:rsidRPr="005561E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406546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2025</w:t>
            </w:r>
            <w:r w:rsidR="00F673FD" w:rsidRPr="005561E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202</w:t>
            </w:r>
            <w:r w:rsidR="00406546" w:rsidRPr="005561E6">
              <w:rPr>
                <w:rFonts w:ascii="Times New Roman" w:hAnsi="Times New Roman" w:cs="Times New Roman"/>
                <w:szCs w:val="24"/>
              </w:rPr>
              <w:t>6</w:t>
            </w:r>
            <w:r w:rsidRPr="005561E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15ECE" w:rsidRPr="005561E6">
        <w:trPr>
          <w:trHeight w:val="11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MINIMALNI STANDARD U SREDNJEM ŠKOLSTVU – MATERIJALNI I FINANCIJSKI RASHODI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406546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163.010,00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406546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163.010,00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406546" w:rsidP="005561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163.010,00</w:t>
            </w:r>
          </w:p>
        </w:tc>
      </w:tr>
      <w:tr w:rsidR="005464E4" w:rsidRPr="005561E6" w:rsidTr="005464E4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5464E4" w:rsidP="005464E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5464E4" w:rsidP="005464E4">
            <w:pPr>
              <w:shd w:val="clear" w:color="auto" w:fill="FFFFFF" w:themeFill="background1"/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KAPITALNO ULAGANJE U SREDNJE ŠKOLSTVO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5464E4" w:rsidP="005464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5464E4" w:rsidP="005464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120.000,00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E4" w:rsidRPr="005561E6" w:rsidRDefault="005464E4" w:rsidP="005464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120.000,00</w:t>
            </w:r>
          </w:p>
        </w:tc>
      </w:tr>
      <w:tr w:rsidR="00406546" w:rsidRPr="005561E6" w:rsidTr="00FF4F9D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46" w:rsidRPr="005561E6" w:rsidRDefault="00406546" w:rsidP="005561E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561E6">
              <w:rPr>
                <w:rFonts w:ascii="Times New Roman" w:hAnsi="Times New Roman" w:cs="Times New Roman"/>
                <w:szCs w:val="24"/>
              </w:rPr>
              <w:t>UKUPNO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46" w:rsidRPr="005561E6" w:rsidRDefault="00406546" w:rsidP="005561E6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46" w:rsidRPr="005561E6" w:rsidRDefault="005464E4" w:rsidP="005464E4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283</w:t>
            </w:r>
            <w:r w:rsidR="00406546" w:rsidRPr="005561E6">
              <w:rPr>
                <w:rFonts w:ascii="Times New Roman" w:hAnsi="Times New Roman" w:cs="Times New Roman"/>
                <w:szCs w:val="24"/>
              </w:rPr>
              <w:t>.010,00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46" w:rsidRPr="005561E6" w:rsidRDefault="005464E4" w:rsidP="005464E4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283</w:t>
            </w:r>
            <w:r w:rsidR="00406546" w:rsidRPr="005561E6">
              <w:rPr>
                <w:rFonts w:ascii="Times New Roman" w:hAnsi="Times New Roman" w:cs="Times New Roman"/>
                <w:szCs w:val="24"/>
              </w:rPr>
              <w:t>.010,00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46" w:rsidRPr="005561E6" w:rsidRDefault="005464E4" w:rsidP="005464E4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283</w:t>
            </w:r>
            <w:r w:rsidR="00406546" w:rsidRPr="005561E6">
              <w:rPr>
                <w:rFonts w:ascii="Times New Roman" w:hAnsi="Times New Roman" w:cs="Times New Roman"/>
                <w:szCs w:val="24"/>
              </w:rPr>
              <w:t>.010,00</w:t>
            </w:r>
          </w:p>
        </w:tc>
      </w:tr>
    </w:tbl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NAZIV AKTIVNOSTI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5561E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RASHODI POSLOVANJA – 1003 A100001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liječniče preglede zaposlenika, najam prostora, sredstva za materijal, dijelove i usluge tekuće i investicijskog održavanja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odgoj i obrazovanje učenika srednjih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stvaranje uvjeta za realizaciju nastavnog plana i programa u srednjim školama i učeničkom domu kojima je osnivač Zagrebačka županija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srednjeg školstva i učeničkog doma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 trošku energenata SŠ u prethodnoj godini 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podaci o stvarno utrošenim sredstvima za prijevoz zaposlenika u prethodnoj godini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podaci o zaposlenicima SŠ  - za sistematske preglede zaposlenika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 broju učenika, razrednih odjela i zgrada 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ugovori o najmu poslovnog prostora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realizacija je povećana uslijed porasta cijene energenata i drugih općih troškova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osigurani materijalni uvjeti za poslovanje škole. Uspješno provedeni predviđeni nastavni programi. Iznimni uspjesi učenika srednjih škola na  lokalnim, županijskim, državnim i međunarodnim natjecanjima iz svih predmeta.</w:t>
      </w:r>
    </w:p>
    <w:p w:rsidR="00615ECE" w:rsidRPr="005561E6" w:rsidRDefault="00F673FD" w:rsidP="005561E6">
      <w:p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osigurana sredstava za minimalni standard u srednjem školstvu/učeničkom domu: materijalni troškovi škola, energenti, prijevoz zaposlenika, liječnički pregledi zaposlenika. Osigurana su sredstva za nesmetani odlazak i dolazak  u škole za zaposlenike. Sustavna kontrola zdravlja zaposlenika u srednjim školama. Osiguravanjem sredstva za rad praktikuma u strukovnim školama stječu se vještine izuzetno važne za zvanje za koje se učenici osposobljavaju.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Školu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pohađa ukupno oko </w:t>
      </w:r>
      <w:r w:rsidR="002A45EE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675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29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razredna odjeljenja, liječničke preglede obavilo je </w:t>
      </w:r>
      <w:r w:rsidR="002A45EE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zaposlenika.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INVESTICIJSKO ODRŽAVANJE – MINIMALNI STANDARD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sredstvima za minimalni financijski standard u srednjem školstvu i učeničkom domu osigurava se nabava materijala, dijelova i usluga tekućeg i investicijskog održavanja; te financiranje intelektualnih usluga povezanih sa tekućim investicijskim održavanjem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održavanje školskog objekta i opreme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stvaranje uvjeta za realizaciju nastavnog plana i programa u srednjim školama i učeničkom domu  školama kojima je osnivač  Zagrebačka županija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 broju učenika, razrednih odjela i zgrada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FD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378" w:rsidRPr="005561E6" w:rsidRDefault="00612378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osigurano održavanje školskih objekata i opreme</w:t>
      </w:r>
      <w:r w:rsidR="002A45EE" w:rsidRPr="005561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osigurana sredstva za tekuće i investicijsko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održavanje srednjih škola.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AC5601" w:rsidRPr="005561E6" w:rsidRDefault="00AC560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01" w:rsidRPr="005561E6" w:rsidRDefault="00AC560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PROGRAMA</w:t>
      </w:r>
    </w:p>
    <w:p w:rsidR="00AC5601" w:rsidRPr="005561E6" w:rsidRDefault="00AC5601" w:rsidP="005561E6">
      <w:pPr>
        <w:pStyle w:val="Odlomakpopisa"/>
        <w:numPr>
          <w:ilvl w:val="0"/>
          <w:numId w:val="31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KAPITALNO ULAGANJE U SREDNJE ŠKOLSTVO – 1002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PROGRAMA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Financiranje i sufinanciranje izgradnje, dogradnje i rekonstrukciju školskog prostora prema propisanim standardima i normativima, a u skladu s državnim pedagoškim standardom.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Sufinanciranje gradnje, dogradnje i rekonstrukcije škola prema Državnom pedagoškom standardu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Odluka o kriterijima i mjerilima za utvrđivanje bilančnih prava za financiranje minimalnog financijskog standarda javnih potreba srednjeg školstva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KAPITALNOG PROJEKTA</w:t>
      </w:r>
    </w:p>
    <w:p w:rsidR="005561E6" w:rsidRPr="005561E6" w:rsidRDefault="005561E6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5601" w:rsidRPr="005561E6" w:rsidRDefault="00DC769B" w:rsidP="005561E6">
      <w:pPr>
        <w:pStyle w:val="Odlomakpopisa"/>
        <w:numPr>
          <w:ilvl w:val="0"/>
          <w:numId w:val="31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DC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KAPITALNI PROJEKT K100023</w:t>
      </w:r>
      <w:r w:rsidR="00AC5601"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- REKONSTRUKCIJA </w:t>
      </w:r>
      <w:r w:rsidR="005561E6"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ISTOČNOG KRILA PRIZEMLJA ZGRADE S PREDVORJEM ŠKOLE</w:t>
      </w:r>
      <w:r w:rsidR="00AC5601"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KAPITALNOG PROJEKTA</w:t>
      </w:r>
    </w:p>
    <w:p w:rsidR="00AC5601" w:rsidRPr="005561E6" w:rsidRDefault="005561E6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Zamjena dotrajale magistralno – hidrantske vodovodne mreže i rekonstrukcija stropova. </w:t>
      </w:r>
      <w:r w:rsidR="005C4567">
        <w:rPr>
          <w:rFonts w:ascii="Times New Roman" w:eastAsia="Times New Roman" w:hAnsi="Times New Roman" w:cs="Times New Roman"/>
          <w:sz w:val="24"/>
          <w:szCs w:val="24"/>
          <w:lang w:eastAsia="en-US"/>
        </w:rPr>
        <w:t>Ugradnja novog INOX PRESS sustava cjevovoda, rušenje postojećeg spuštenog stropa, izvedba spuštenog stropa sa standardnim pločama za ispunu i novom ovjesnom konstrukcijom. Popravak oštećenja na zidovima, bojanje zidova te ugradnja novih LED panela.</w:t>
      </w:r>
      <w:r w:rsidR="00AC5601"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5561E6" w:rsidRPr="005561E6" w:rsidRDefault="005561E6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769B" w:rsidRDefault="00DC769B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OPĆI CILJ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Stvaranje sigurnog i ugodnog okruženja, te podizanje kvalitete obrazovanja i boravka učenika 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Unaprjeđenje kvalitete nastave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KAPITALNOG PROJEKTA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POTREBNIH SREDSTAVA</w:t>
      </w:r>
    </w:p>
    <w:p w:rsidR="00AC5601" w:rsidRPr="005561E6" w:rsidRDefault="005C4567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</w:t>
      </w:r>
      <w:r w:rsidR="00AC5601"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vrijednost nabave  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AC5601" w:rsidRPr="005561E6" w:rsidRDefault="00DC769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Nema značajnijih odstupanja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56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C4567">
        <w:rPr>
          <w:rFonts w:ascii="Times New Roman" w:eastAsia="Times New Roman" w:hAnsi="Times New Roman" w:cs="Times New Roman"/>
          <w:sz w:val="24"/>
          <w:szCs w:val="24"/>
          <w:lang w:eastAsia="en-US"/>
        </w:rPr>
        <w:t>Podizanje kvalitete boravka u ustanovi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56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0790D">
        <w:rPr>
          <w:rFonts w:ascii="Times New Roman" w:eastAsia="Times New Roman" w:hAnsi="Times New Roman" w:cs="Times New Roman"/>
          <w:sz w:val="24"/>
          <w:szCs w:val="24"/>
          <w:lang w:eastAsia="en-US"/>
        </w:rPr>
        <w:t>Rekonstrukcija će biti izvršena</w:t>
      </w:r>
      <w:r w:rsidR="005C45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tijekom 2024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. godine</w:t>
      </w:r>
      <w:r w:rsidR="00F079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DC769B" w:rsidRDefault="00AC5601" w:rsidP="00DC769B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Decentralizirana sredstva</w:t>
      </w:r>
    </w:p>
    <w:p w:rsidR="00DC769B" w:rsidRDefault="00DC769B" w:rsidP="00DC769B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769B" w:rsidRPr="00DC769B" w:rsidRDefault="00DC769B" w:rsidP="00DC769B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NAZIV KAPITALNOG PROJEKTA</w:t>
      </w:r>
    </w:p>
    <w:p w:rsidR="00DC769B" w:rsidRPr="005561E6" w:rsidRDefault="00DC769B" w:rsidP="00DC769B">
      <w:pPr>
        <w:pStyle w:val="Odlomakpopisa"/>
        <w:numPr>
          <w:ilvl w:val="0"/>
          <w:numId w:val="31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DC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KAPITALNI PROJEKT K10002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4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–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SANACIJA FASADE SJEVERNOG PROČELJA ZGRADE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OPIS KAPITALNOG PROJEKTA</w:t>
      </w:r>
    </w:p>
    <w:p w:rsidR="00AC5601" w:rsidRPr="005561E6" w:rsidRDefault="00DC769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Popravak oštećenja na fasadnim zidovima sjevernog pročelja zgrade i sportske dvorane te ručno žbukanje sanacionom žbukom ojačanom vlaknima. Završna obrada zidnih i stropnih površina finom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tankoslojnom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žbukom kojom se zaglađuje površina. Bojanje fasadnih zidova i oštećenih dijelova fasade.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OPĆI CILJ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sigurn</w:t>
      </w:r>
      <w:r w:rsidR="00DC769B">
        <w:rPr>
          <w:rFonts w:ascii="Times New Roman" w:eastAsia="Times New Roman" w:hAnsi="Times New Roman" w:cs="Times New Roman"/>
          <w:sz w:val="24"/>
          <w:szCs w:val="24"/>
          <w:lang w:eastAsia="en-US"/>
        </w:rPr>
        <w:t>og i ugodnog školskog okruženja te povećanje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C769B">
        <w:rPr>
          <w:rFonts w:ascii="Times New Roman" w:eastAsia="Times New Roman" w:hAnsi="Times New Roman" w:cs="Times New Roman"/>
          <w:sz w:val="24"/>
          <w:szCs w:val="24"/>
          <w:lang w:eastAsia="en-US"/>
        </w:rPr>
        <w:t>energetske učinkovitosti školske zgrade.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769B" w:rsidRDefault="00DC769B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C769B" w:rsidRDefault="00DC769B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POSEBNI CILJEVI</w:t>
      </w:r>
    </w:p>
    <w:p w:rsidR="00DC769B" w:rsidRPr="00DC769B" w:rsidRDefault="00DC769B" w:rsidP="00DC769B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DC769B">
        <w:rPr>
          <w:rFonts w:ascii="Times New Roman" w:hAnsi="Times New Roman" w:cs="Times New Roman"/>
          <w:sz w:val="24"/>
          <w:lang w:eastAsia="en-US"/>
        </w:rPr>
        <w:t xml:space="preserve">Zbog starosti i dotrajalosti školskih objekata nužna su dodatna ulaganja na postojećim objektima čime će se kvaliteta nastave i boravka djece u školi unaprijediti. 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ZAKONSKA OSNOVA ZA UVOĐENJE KAPITALNOG PROJEKTA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POTREBNIH SREDSTAVA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 vrijednost nabave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RAZLOZI ODSTUPANJA </w:t>
      </w:r>
    </w:p>
    <w:p w:rsidR="00AC5601" w:rsidRPr="005561E6" w:rsidRDefault="00DC769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="00AC5601"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ema značajnijih odstupanja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POKAZATELJI USPJEŠNOSTI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769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C769B">
        <w:rPr>
          <w:rFonts w:ascii="Times New Roman" w:eastAsia="Times New Roman" w:hAnsi="Times New Roman" w:cs="Times New Roman"/>
          <w:sz w:val="24"/>
          <w:szCs w:val="24"/>
          <w:lang w:eastAsia="en-US"/>
        </w:rPr>
        <w:t>Ulaganjem u školsku zgradu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podiže se kvaliteta obrazovanja u školi, stvara se sigurno i ugodno školsko okruženje, povećava </w:t>
      </w:r>
      <w:r w:rsidR="00F0790D">
        <w:rPr>
          <w:rFonts w:ascii="Times New Roman" w:eastAsia="Times New Roman" w:hAnsi="Times New Roman" w:cs="Times New Roman"/>
          <w:sz w:val="24"/>
          <w:szCs w:val="24"/>
          <w:lang w:eastAsia="en-US"/>
        </w:rPr>
        <w:t>se energetska učinkovitost škole te se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smanjuju troškovi održavanja. 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790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0790D">
        <w:rPr>
          <w:rFonts w:ascii="Times New Roman" w:eastAsia="Times New Roman" w:hAnsi="Times New Roman" w:cs="Times New Roman"/>
          <w:sz w:val="24"/>
          <w:szCs w:val="24"/>
          <w:lang w:eastAsia="en-US"/>
        </w:rPr>
        <w:t>Sanacija fasade realizirat će se u 2024. godini.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5601" w:rsidRPr="005561E6" w:rsidRDefault="00AC5601" w:rsidP="005561E6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IZVOR FINANCIRANJA</w:t>
      </w:r>
    </w:p>
    <w:p w:rsidR="00AC5601" w:rsidRPr="005561E6" w:rsidRDefault="00AC5601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AC5601" w:rsidRPr="005561E6" w:rsidRDefault="00AC5601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378" w:rsidRPr="005561E6" w:rsidRDefault="00612378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:rsidR="00615ECE" w:rsidRPr="005561E6" w:rsidRDefault="00F673FD" w:rsidP="005561E6">
      <w:pPr>
        <w:numPr>
          <w:ilvl w:val="0"/>
          <w:numId w:val="21"/>
        </w:numPr>
        <w:shd w:val="clear" w:color="auto" w:fill="FFFFFF" w:themeFill="background1"/>
        <w:spacing w:after="0" w:line="276" w:lineRule="auto"/>
        <w:jc w:val="both"/>
        <w:rPr>
          <w:i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POJAČANI STANDARD U ŠKOLSTVU 1001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561E6">
        <w:rPr>
          <w:rFonts w:ascii="Times New Roman" w:eastAsia="Times New Roman" w:hAnsi="Times New Roman" w:cs="Times New Roman"/>
          <w:b/>
          <w:bCs/>
        </w:rPr>
        <w:t>MJERA IZ PLANA RAZVOJA ZAGREBAČKE ŽUPANIJE ZA PERIOD 2021. -2027.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561E6"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615ECE" w:rsidRPr="005561E6" w:rsidRDefault="00791B62" w:rsidP="005561E6">
      <w:pPr>
        <w:shd w:val="clear" w:color="auto" w:fill="FFFFFF" w:themeFill="background1"/>
        <w:spacing w:after="0" w:line="276" w:lineRule="auto"/>
        <w:ind w:left="8496"/>
        <w:jc w:val="both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18"/>
          <w:szCs w:val="24"/>
        </w:rPr>
        <w:t>EUR</w:t>
      </w: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3176"/>
        <w:gridCol w:w="1560"/>
        <w:gridCol w:w="1651"/>
        <w:gridCol w:w="1516"/>
      </w:tblGrid>
      <w:tr w:rsidR="00615ECE" w:rsidRPr="005561E6" w:rsidTr="00A31D79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OZNAKA PROGRAMA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</w:t>
            </w:r>
            <w:r w:rsidR="002A45EE" w:rsidRPr="005561E6">
              <w:rPr>
                <w:rFonts w:ascii="Times New Roman" w:eastAsia="Times New Roman" w:hAnsi="Times New Roman" w:cs="Times New Roman"/>
              </w:rPr>
              <w:t>4</w:t>
            </w:r>
            <w:r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</w:t>
            </w:r>
            <w:r w:rsidR="002A45EE" w:rsidRPr="005561E6">
              <w:rPr>
                <w:rFonts w:ascii="Times New Roman" w:eastAsia="Times New Roman" w:hAnsi="Times New Roman" w:cs="Times New Roman"/>
              </w:rPr>
              <w:t>5</w:t>
            </w:r>
            <w:r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</w:t>
            </w:r>
            <w:r w:rsidR="002A45EE" w:rsidRPr="005561E6">
              <w:rPr>
                <w:rFonts w:ascii="Times New Roman" w:eastAsia="Times New Roman" w:hAnsi="Times New Roman" w:cs="Times New Roman"/>
              </w:rPr>
              <w:t>026</w:t>
            </w:r>
            <w:r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A45EE" w:rsidRPr="005561E6" w:rsidTr="00F0790D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EE" w:rsidRPr="005561E6" w:rsidRDefault="002A45EE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EE" w:rsidRPr="005561E6" w:rsidRDefault="002A45EE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POJAČANI STANDARD U ŠKOLSTVU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5561E6" w:rsidRDefault="00F0790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80.281,12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5EE" w:rsidRPr="005561E6" w:rsidRDefault="00F0790D" w:rsidP="00F0790D">
            <w:pP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</w:rPr>
              <w:t>80.281,12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5EE" w:rsidRPr="005561E6" w:rsidRDefault="00F0790D" w:rsidP="00F0790D">
            <w:pP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</w:rPr>
              <w:t>80.281,12</w:t>
            </w:r>
          </w:p>
        </w:tc>
      </w:tr>
      <w:tr w:rsidR="00615ECE" w:rsidRPr="005561E6" w:rsidTr="00A31D79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KAPITALNO ULAGANJE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15ECE" w:rsidRPr="005561E6" w:rsidTr="00A31D79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TEKUĆE I INVESTICIJSKO ODRŽAVANJE U ŠKOLSTVU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A45EE" w:rsidRPr="005561E6" w:rsidTr="00A31D79">
        <w:trPr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EE" w:rsidRPr="005561E6" w:rsidRDefault="002A45EE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61E6">
              <w:rPr>
                <w:rFonts w:ascii="Times New Roman" w:eastAsia="Times New Roman" w:hAnsi="Times New Roman" w:cs="Times New Roman"/>
                <w:b/>
                <w:bCs/>
              </w:rPr>
              <w:t xml:space="preserve">Ukupno glava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5561E6" w:rsidRDefault="00F0790D" w:rsidP="00F0790D">
            <w:pP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2A45EE" w:rsidRPr="005561E6">
              <w:rPr>
                <w:rFonts w:ascii="Times New Roman" w:eastAsia="Times New Roman" w:hAnsi="Times New Roman" w:cs="Times New Roman"/>
              </w:rPr>
              <w:t>.281,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5561E6" w:rsidRDefault="002A45EE" w:rsidP="005561E6">
            <w:pPr>
              <w:shd w:val="clear" w:color="auto" w:fill="FFFFFF" w:themeFill="background1"/>
              <w:jc w:val="center"/>
            </w:pPr>
            <w:r w:rsidRPr="005561E6">
              <w:rPr>
                <w:rFonts w:ascii="Times New Roman" w:eastAsia="Times New Roman" w:hAnsi="Times New Roman" w:cs="Times New Roman"/>
              </w:rPr>
              <w:t>8</w:t>
            </w:r>
            <w:r w:rsidR="00F0790D">
              <w:rPr>
                <w:rFonts w:ascii="Times New Roman" w:eastAsia="Times New Roman" w:hAnsi="Times New Roman" w:cs="Times New Roman"/>
              </w:rPr>
              <w:t>0.281,12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5EE" w:rsidRPr="005561E6" w:rsidRDefault="00F0790D" w:rsidP="00F0790D">
            <w:pPr>
              <w:shd w:val="clear" w:color="auto" w:fill="FFFFFF" w:themeFill="background1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2A45EE" w:rsidRPr="005561E6">
              <w:rPr>
                <w:rFonts w:ascii="Times New Roman" w:eastAsia="Times New Roman" w:hAnsi="Times New Roman" w:cs="Times New Roman"/>
              </w:rPr>
              <w:t>.281,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Radi se programu pojačanog standarda u školstvu – projekti koji podižu razinu odgoja i obrazovanja u školama Zagrebačke županije, zadovoljavaju specifične potrebe djece i 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mladih, te potiču razvoj znanja i vještina učenika kroz izvannastavne i izvanškolske programe.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</w:t>
      </w:r>
      <w:r w:rsidR="00771296" w:rsidRPr="005561E6">
        <w:rPr>
          <w:rFonts w:ascii="Times New Roman" w:eastAsia="Times New Roman" w:hAnsi="Times New Roman" w:cs="Times New Roman"/>
          <w:sz w:val="24"/>
          <w:szCs w:val="24"/>
        </w:rPr>
        <w:t>unaprjeđenje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kvalitete života djece i mladeži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poticanje darovitih i socijalno ugroženih učenika i studenata kroz sustav stipendiranja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organizacija županijskih natjecanja, te nagrađivanje najuspješnijih učenika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realizacija projekata i aktivnosti koji učenicima omogućavaju razvoj dodatnih znanja i vještina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razvijanje ekološke svijesti i provođenje programa zaštite okoliša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prevencija nasilja među djecom i mladima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potpore projektima međunarodne suradnje i partnerstva u EU projektima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energetska učinkovitost u školama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 –1001  T100002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Stručnih vijeća srednjih škola.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stalno usavršavanje i obrazovanje prosvjetnih djelatnika za obrazovne i stručne predmete, preko radionica i predavanja izmjena iskustva,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 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broj Stručnih vijeća na području Zagrebačke županije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701FF4" w:rsidP="005561E6">
      <w:pPr>
        <w:numPr>
          <w:ilvl w:val="0"/>
          <w:numId w:val="19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potaknuti novi projekti i aktivnosti, potaknuta suradnja prosvjetnih djelatnika u osnovnom i srednjem školstvu, usavršavanje i obrazovanje prosvjetnih djelatnika.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financirat će se rad </w:t>
      </w:r>
      <w:r w:rsidR="00701FF4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Stručnih vijeća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čije je sjedište na području Zagrebačke županije. 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pći prihodi i primici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NATJECANJA–1001 T100003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učenika osnovnih i srednjih škola na dodatni rad i učenje radi postizanja vrhunskih rezultata na natjecanjima i smotrama.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organizacija županijskih natjecanja i smotri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razvoj dodatnih znanja i vještina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Odluka o davanju suglasnosti na Sastav državnih povjerenstava,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Vremenik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natjecanja i smotri i Uputa za provedbu natjecanja i smotri učenika i učenica osnovnih i srednjih škola Republike Hrvatske, Ministarstva znanosti i obrazovanja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Zaključak o kriterijima za sufinanciranje županijskih natjecanja i smotri  učenika osnovnih i srednjih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stvarni troškovi natjecanja i smotri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procjena novih troškova temeljem odredbi Ministarstva znanosti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sudjelovanje učenika osnovnih i srednjih škola na županijskoj, međužupanijskoj i državnoj razini natjecanja.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Financirana su županijska natjecanja iz </w:t>
      </w:r>
      <w:r w:rsidR="00701FF4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predmeta.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771296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pći prihodi i primici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296" w:rsidRPr="005561E6" w:rsidRDefault="00771296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378" w:rsidRPr="005561E6" w:rsidRDefault="00612378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E-TEHNIČAR –  1001 T1000041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Carnet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je pokrenuo program kojim oprema županijske škole informatičkom opremom, prema ugovoru je Zagrebačka županija dužna sufinancirati rad djelatnika škola za održavanje opreme.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poboljšavanje kvalitete izvođenja nastave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opremanje škola sukladno prema Državnom pedagoškom standardu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90D" w:rsidRDefault="00F0790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stvarni troškovi iz prethodnih godina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9976397"/>
      <w:bookmarkEnd w:id="0"/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sudjelovanje škole u projektu e- tehničar, redovito održavanje informatičke opreme.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673FD"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AZIV PROJEKTA</w:t>
      </w:r>
    </w:p>
    <w:p w:rsidR="00615ECE" w:rsidRPr="005561E6" w:rsidRDefault="00F673FD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PRSTEN POTPORE VI.– 1001 T100055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b/>
          <w:bCs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omogućiti jednake uvjete školovanja za sve učenike koji pohađaju redovite osnovnoškolske i srednjoškolske odgojno-obrazovne ustanove na području Zagrebačke županije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obrazovanje učenika s teškoćama u razvoju u skladu s njihovim potrebama i mogućnostima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ZAKONSKA OSNOVA ZA UVOĐENJE PROJEKTA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Pravilnik o pomoćnicima u nastavi i stručnim komunikacijskim posrednicima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ISHODIŠTE I POKAZATELJI NA KOJIMA SE ZASNIVAJU IZRAČUNI I OCJENE 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osnovnih i srednjih škola o broju potrebnih pomoćnika – analiza potreba 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odluke o ostvarivanju prava na potporu pomoćnika u nastavi / stručnog komunikacijskog posrednika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lastRenderedPageBreak/>
        <w:t>suglasnosti Ministarstva znanosti i obrazovanja za uključivanje pomoćnika u nastavi/stručnih komunikacijskih posrednika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obrazovanje učenika s teškoćama u skladu s njihovim potrebama i mogućnostima.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701FF4" w:rsidRPr="005561E6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5561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>učenika s teškoćama u razvoju koji imaju osiguranu potporu pomoćnika u nastavi, zaposleno</w:t>
      </w:r>
      <w:r w:rsidR="00701FF4" w:rsidRPr="005561E6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pomoćnika u nastavi.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pći prihodi i primici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1FF4" w:rsidRPr="005561E6" w:rsidRDefault="00701FF4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NAZIV PROJEKTA</w:t>
      </w:r>
    </w:p>
    <w:p w:rsidR="00701FF4" w:rsidRPr="005561E6" w:rsidRDefault="00701FF4" w:rsidP="005561E6">
      <w:pPr>
        <w:pStyle w:val="Odlomakpopisa"/>
        <w:numPr>
          <w:ilvl w:val="0"/>
          <w:numId w:val="31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PRSTEN POTPORE VII.– 1001 T100058 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b/>
          <w:bCs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OPĆI CILJ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omogućiti jednake uvjete školovanja za sve učenike koji pohađaju redovite osnovnoškolske i srednjoškolske odgojno-obrazovne ustanove na području Zagrebačke županije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POSEBNI CILJEVI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obrazovanje učenika s teškoćama u razvoju u skladu s njihovim potrebama i mogućnostima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ZAKONSKA OSNOVA ZA UVOĐENJE PROJEKTA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Pravilnik o pomoćnicima u nastavi i stručnim komunikacijskim posrednicima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ISHODIŠTE I POKAZATELJI NA KOJIMA SE ZASNIVAJU IZRAČUNI I OCJENE POTREBNIH SREDSTAVA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podaci osnovnih i srednjih škola o broju potrebnih pomoćnika – analiza potreba  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odluke o ostvarivanju prava na potporu pomoćnika u nastavi / stručnog komunikacijskog posrednika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lastRenderedPageBreak/>
        <w:t>suglasnosti Ministarstva znanosti i obrazovanja za uključivanje pomoćnika u nastavi/stručnih komunikacijskih posrednika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RAZLOZI ODSTUPANJA </w:t>
      </w:r>
    </w:p>
    <w:p w:rsidR="00701FF4" w:rsidRPr="005561E6" w:rsidRDefault="00701FF4" w:rsidP="005561E6">
      <w:pPr>
        <w:numPr>
          <w:ilvl w:val="0"/>
          <w:numId w:val="1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POKAZATELJI USPJEŠNOSTI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obrazovanje učenika s teškoćama u skladu s njihovim potrebama i mogućnostima. </w:t>
      </w:r>
    </w:p>
    <w:p w:rsidR="00701FF4" w:rsidRPr="005561E6" w:rsidRDefault="00701FF4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5561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>učenika s teškoćama u razvoju koji imaju osiguranu potporu pomoćnika u nastavi, zaposleno 9 pomoćnika u nastavi.</w:t>
      </w: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FF4" w:rsidRPr="005561E6" w:rsidRDefault="00701FF4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</w:rPr>
        <w:t>IZVOR FINANCIRANJA</w:t>
      </w:r>
    </w:p>
    <w:p w:rsidR="00701FF4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701FF4" w:rsidRPr="005561E6">
        <w:rPr>
          <w:rFonts w:ascii="Times New Roman" w:eastAsia="Times New Roman" w:hAnsi="Times New Roman" w:cs="Times New Roman"/>
          <w:sz w:val="24"/>
          <w:szCs w:val="24"/>
        </w:rPr>
        <w:t>pći prihodi i primici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23415" w:rsidRPr="005561E6" w:rsidRDefault="00123415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:rsidR="00615ECE" w:rsidRPr="005561E6" w:rsidRDefault="00F673FD" w:rsidP="005561E6">
      <w:pPr>
        <w:numPr>
          <w:ilvl w:val="0"/>
          <w:numId w:val="24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PROGRAMI SREDNJIH ŠKOLA IZVAN ŽUPANIJSKOG PRORAČUNA - 1001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561E6"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3004"/>
        <w:gridCol w:w="1551"/>
        <w:gridCol w:w="1617"/>
        <w:gridCol w:w="1506"/>
      </w:tblGrid>
      <w:tr w:rsidR="00615ECE" w:rsidRPr="005561E6" w:rsidTr="00612378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OZNAKA PROGRAMA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F673FD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2024</w:t>
            </w:r>
            <w:r w:rsidR="00F673FD"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2025</w:t>
            </w:r>
            <w:r w:rsidR="00F673FD"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2026</w:t>
            </w:r>
            <w:r w:rsidR="00F673FD" w:rsidRPr="005561E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5ECE" w:rsidRPr="005561E6">
        <w:trPr>
          <w:jc w:val="center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Pr="005561E6" w:rsidRDefault="00615ECE" w:rsidP="005561E6">
            <w:pPr>
              <w:shd w:val="clear" w:color="auto" w:fill="FFFFFF" w:themeFill="background1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159A7" w:rsidRPr="005561E6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 xml:space="preserve"> 1001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PROGRAMI SREDNJIH ŠKOLA IZVAN ŽUPANIJSKOG PRORAČUNA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>2.211.464,51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</w:pPr>
            <w:r w:rsidRPr="005561E6">
              <w:rPr>
                <w:rFonts w:ascii="Times New Roman" w:eastAsia="Times New Roman" w:hAnsi="Times New Roman" w:cs="Times New Roman"/>
              </w:rPr>
              <w:t>2.211.464,51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</w:pPr>
            <w:r w:rsidRPr="005561E6">
              <w:rPr>
                <w:rFonts w:ascii="Times New Roman" w:eastAsia="Times New Roman" w:hAnsi="Times New Roman" w:cs="Times New Roman"/>
              </w:rPr>
              <w:t>2.211.464,51</w:t>
            </w:r>
          </w:p>
        </w:tc>
      </w:tr>
      <w:tr w:rsidR="008159A7" w:rsidRPr="005561E6">
        <w:trPr>
          <w:jc w:val="center"/>
        </w:trPr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61E6">
              <w:rPr>
                <w:rFonts w:ascii="Times New Roman" w:eastAsia="Times New Roman" w:hAnsi="Times New Roman" w:cs="Times New Roman"/>
              </w:rPr>
              <w:t xml:space="preserve">Ukupno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</w:pPr>
            <w:r w:rsidRPr="005561E6">
              <w:rPr>
                <w:rFonts w:ascii="Times New Roman" w:eastAsia="Times New Roman" w:hAnsi="Times New Roman" w:cs="Times New Roman"/>
              </w:rPr>
              <w:t>2.211.464,51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</w:pPr>
            <w:r w:rsidRPr="005561E6">
              <w:rPr>
                <w:rFonts w:ascii="Times New Roman" w:eastAsia="Times New Roman" w:hAnsi="Times New Roman" w:cs="Times New Roman"/>
              </w:rPr>
              <w:t>2.211.464,51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A7" w:rsidRPr="005561E6" w:rsidRDefault="008159A7" w:rsidP="005561E6">
            <w:pPr>
              <w:shd w:val="clear" w:color="auto" w:fill="FFFFFF" w:themeFill="background1"/>
            </w:pPr>
            <w:r w:rsidRPr="005561E6">
              <w:rPr>
                <w:rFonts w:ascii="Times New Roman" w:eastAsia="Times New Roman" w:hAnsi="Times New Roman" w:cs="Times New Roman"/>
              </w:rPr>
              <w:t>2.211.464,51</w:t>
            </w:r>
          </w:p>
        </w:tc>
      </w:tr>
    </w:tbl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378" w:rsidRPr="005561E6" w:rsidRDefault="00612378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 w:rsidRPr="00556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rashode poslovanja, plaće zaposlenika, obrazovanje odraslih, županijska stručna vijeća, natjecanja, zadrugu, opremu škole, tekuće i investicijsko održavanje, EU projekte.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bCs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odgoj i obrazovanje učenika srednjih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stvaranje jednakih uvjeta školovanja na području cijele Zagrebačke županije koji zadovoljavaju Državni pedagoški standard srednjoškolskog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Državni pedagoški standard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RASHODI POSLOVANJA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Ovom aktivnošću se financiraju rashodi nužni za realizaciju nastavnog plana i programa, osiguravaju se sredstva za opće troškove srednjih škola, trošak energenata i ostalo.</w:t>
      </w:r>
    </w:p>
    <w:p w:rsidR="00612378" w:rsidRPr="005561E6" w:rsidRDefault="00612378" w:rsidP="005561E6">
      <w:pPr>
        <w:shd w:val="clear" w:color="auto" w:fill="FFFFFF" w:themeFill="background1"/>
        <w:spacing w:after="0" w:line="276" w:lineRule="auto"/>
        <w:ind w:left="720"/>
        <w:jc w:val="both"/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odgoj i obrazovanje učenika osnovnih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POSEBNI CILJEVI </w:t>
      </w:r>
    </w:p>
    <w:p w:rsidR="00615ECE" w:rsidRPr="005561E6" w:rsidRDefault="00F673FD" w:rsidP="005561E6">
      <w:pPr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stvaranje uvjeta za realizaciju nastavnog plana i programa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sz w:val="24"/>
          <w:szCs w:val="24"/>
        </w:rPr>
        <w:t xml:space="preserve">kontinuirano usavršavanje nastavnika (seminari, stručni skupovi, aktivi) i podizanje nastavnog standarda na višu razinu </w:t>
      </w:r>
    </w:p>
    <w:p w:rsidR="00615ECE" w:rsidRPr="005561E6" w:rsidRDefault="00F673FD" w:rsidP="005561E6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6">
        <w:rPr>
          <w:rFonts w:ascii="Times New Roman" w:hAnsi="Times New Roman" w:cs="Times New Roman"/>
          <w:sz w:val="24"/>
          <w:szCs w:val="24"/>
        </w:rPr>
        <w:t>poticanjem učenika na izražavanje kreativnosti, talenata i sposobnosti kroz uključivanje u slobodne aktivnosti, natjecanja te druge školske projekte, priredbe i manifestacije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:rsidR="00F673FD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broj učenika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broj djelatnika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podaci o trošku energenata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F673FD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378" w:rsidRPr="005561E6" w:rsidRDefault="00612378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378" w:rsidRPr="005561E6" w:rsidRDefault="00612378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uspješno provedeni predviđeni nastavni programi. Osigurani materijalni uvjeti za poslovanje škola.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osigurana sredstava za provedbu nastavnog plana i programa: materijalni trošak škole, energenti. Školu pohađa </w:t>
      </w:r>
      <w:r w:rsidR="008159A7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675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29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razrednih odjeljenja.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 xml:space="preserve">lastiti prihodi 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 xml:space="preserve">rihodi za posebne namjene 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 xml:space="preserve">omoći 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 xml:space="preserve">onacije 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ADMINISTRATIVNO, TEHNIČKO I STRUČNO OSOBLJE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A100002</w:t>
      </w:r>
    </w:p>
    <w:p w:rsidR="00615ECE" w:rsidRPr="005561E6" w:rsidRDefault="00F673FD" w:rsidP="005561E6">
      <w:pPr>
        <w:shd w:val="clear" w:color="auto" w:fill="FFFFFF" w:themeFill="background1"/>
        <w:tabs>
          <w:tab w:val="left" w:pos="53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Ovom aktivnošću se financiraju plaće zaposlenika, doprinosi za zdravstveno i ostali rashodi za zaposlene.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Učinkovita odgojno obrazovna ustanova. Efikasna i pravovremena provedba nastavnog programa.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Obnašanje poslova i zadaća propisanih Statutom Srednje škole Ban Josip Jelačić.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POSEBNI CILJEVI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osigurati brzu i učinkovitu podršku učenicima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implementirati i razvijati programe koji učenicima pomažu pri razvoju dodatnih vještina i znanja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osigurati organizacijske, materijalne, tehničke i druge uvjete za redovan rad škole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 xml:space="preserve">Zakon o plaćama u javnim službama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Temeljni kolektivni ugovor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Zakon o porezu na dohodak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Interni akti i pravilnici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>Zakon o tržištu rada</w:t>
      </w:r>
    </w:p>
    <w:p w:rsidR="00052957" w:rsidRPr="005561E6" w:rsidRDefault="00052957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052957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zaposlenih: </w:t>
      </w:r>
      <w:r w:rsidR="0005295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68</w:t>
      </w: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visoka stručna sprema, </w:t>
      </w:r>
      <w:r w:rsidR="0005295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viša stručna sprema i </w:t>
      </w:r>
      <w:r w:rsidR="0005295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srednja stručna sprema</w:t>
      </w:r>
      <w:r w:rsidR="0005295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3 djelatnika niža stručna sprema, 3 djelatnika osnovna školska sprema.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očekivano povećanje osnovice za obračun plaće u javnim službama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osigurati kvalitetno obrazovanje škole, te sve popratne aktivnosti koje su nužne kao podrška obrazovnom sustavu, a koje su u nadležnosti škole.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uspješno izvršenje zadaća iz djelokruga škole.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OBRAZOVANJE ODRASLIH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T100001</w:t>
      </w:r>
    </w:p>
    <w:p w:rsidR="00615ECE" w:rsidRPr="005561E6" w:rsidRDefault="00F673FD" w:rsidP="005561E6">
      <w:pPr>
        <w:shd w:val="clear" w:color="auto" w:fill="FFFFFF" w:themeFill="background1"/>
        <w:tabs>
          <w:tab w:val="left" w:pos="34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Obrazovanje odraslih usmjereno je na stjecanje i razvoj ključnih kompetencija u sklopu cjeloživotnog učenja te na usvajanje znanja i vještina potrebnih za stjecanje skupova ishoda učenja ili kvalifikacije. Sukladno Zakonu o obrazovanju odraslih obrazovanje odraslih je dio obrazovnoga sustava Republike Hrvatske.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usvajanje znanja i vještina koje ciljano omogućuju zapošljavanje, veću prilagodljivost tj. pokretljivost na tržištu rada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iskustva,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Zakon o obrazovanju odraslih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Pravilnik o standardima i normativima te načinu i postupku utvrđivanja ispunjenosti uvjeta u ustanovama za obrazovanje odraslih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Pravilnik o javnim ispravama u obrazovanju odraslih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Pravilnik o sadržaju, obliku te načinu vođenja i čuvanja andragoške dokumentacije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Pravilnik o evidencijama u obrazovanju odraslih 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  korisnika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stjecanje šireg skupa vještina, znanja i kompetencija relevantnih za tržište rada i aktivno sudjelovanje u društvu.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9A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osoba na programu osposobljavanja odraslih, </w:t>
      </w:r>
      <w:r w:rsidR="008159A7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033D83" w:rsidRPr="005561E6">
        <w:rPr>
          <w:rFonts w:ascii="Times New Roman" w:eastAsia="Times New Roman" w:hAnsi="Times New Roman" w:cs="Times New Roman"/>
          <w:sz w:val="24"/>
          <w:szCs w:val="24"/>
        </w:rPr>
        <w:t xml:space="preserve"> programa.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lastiti prihodi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771296" w:rsidRPr="005561E6" w:rsidRDefault="00771296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T100002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Stručnih vijeća srednjih škola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novih projekata i aktivnosti, te osiguranje u</w:t>
      </w:r>
      <w:r w:rsidR="00771296" w:rsidRPr="005561E6">
        <w:rPr>
          <w:rFonts w:ascii="Times New Roman" w:eastAsia="Times New Roman" w:hAnsi="Times New Roman" w:cs="Times New Roman"/>
          <w:sz w:val="24"/>
          <w:szCs w:val="24"/>
        </w:rPr>
        <w:t>vjeta za unaprjeđenje kvalitete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života djece i mladeži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033D83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 Stručnih vijeća u </w:t>
      </w:r>
      <w:r w:rsidR="00F673FD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SŠ </w:t>
      </w:r>
    </w:p>
    <w:p w:rsidR="00033D83" w:rsidRPr="005561E6" w:rsidRDefault="00033D83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RAZLOZI ODSTUPANJA </w:t>
      </w:r>
    </w:p>
    <w:p w:rsidR="00615ECE" w:rsidRPr="005561E6" w:rsidRDefault="008159A7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potaknuti nove projekte i aktivnosti, potaknuti suradnju prosvjetnih djelatnika u osnovnom</w:t>
      </w:r>
      <w:r w:rsidR="008159A7" w:rsidRPr="005561E6">
        <w:rPr>
          <w:rFonts w:ascii="Times New Roman" w:eastAsia="Times New Roman" w:hAnsi="Times New Roman" w:cs="Times New Roman"/>
          <w:sz w:val="24"/>
          <w:szCs w:val="24"/>
        </w:rPr>
        <w:t xml:space="preserve"> i srednjem školstvu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>, usavršavanje i obrazovanje prosvjetnih djelatnika.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financiranje rada </w:t>
      </w:r>
      <w:r w:rsidR="008159A7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Stručnih vijeća.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omoći</w:t>
      </w: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1296" w:rsidRPr="005561E6" w:rsidRDefault="00771296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T100003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školi, zadovoljavaju se specifične potrebe djece i mladih, te se potiče razvoj dodatnih znanja i vještina.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učenika osnovnih i srednjih škola na dodatni rad i učenje radi postizanja vrhunskih rezultata na natjecanjima i smotrama.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organizacija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županijskih natjecanja</w:t>
      </w:r>
      <w:r w:rsidRPr="005561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razvoj dodatnih znanja i vještina 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Odluka o davanju suglasnosti na Sastav državnih povjerenstava,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Vremenik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natjecanja i smotri i Uputa za provedbu natjecanja i smotri učenika i učenica osnovnih i srednjih škola Republike Hrvatske, Ministarstva znanosti i obrazovanja 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Zaključka o kriterijima za sufinanciranje županijskih natjecanja i smotri  učenika osnovnih i srednjih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stvarni troškovi natjecanja i smotri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procjena novih troškova temeljem odredbi Ministarstva znanosti i obrazovanja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sudjelovanje učenika osnovnih i srednjih škola na županijskoj, međužupanijskoj i državnoj razini natjecanja. 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Financiranje županijskih natjecanja iz </w:t>
      </w:r>
      <w:r w:rsidR="0076189B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predmeta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4C2E93" w:rsidRPr="005561E6">
        <w:rPr>
          <w:rFonts w:ascii="Times New Roman" w:eastAsia="Times New Roman" w:hAnsi="Times New Roman" w:cs="Times New Roman"/>
          <w:sz w:val="24"/>
          <w:szCs w:val="24"/>
        </w:rPr>
        <w:t>lastiti prihodi</w:t>
      </w:r>
    </w:p>
    <w:p w:rsidR="00123415" w:rsidRPr="005561E6" w:rsidRDefault="00123415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23415" w:rsidRPr="005561E6" w:rsidRDefault="00123415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OPREMA ŠKOLA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T100009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Sukladno potrebama i dotrajalosti opreme se obnavlja informatička oprema, audio-vizualna oprema, opremanje stručnih kabineta.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opremanje sukladno prema Državnom pedagoškom standardu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opremanjem škola poboljšati će se kvaliteta izvođenja nastave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procijenjena vrijednost nabave škola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nema značajnih odst</w:t>
      </w:r>
      <w:r w:rsidR="00123415" w:rsidRPr="005561E6">
        <w:rPr>
          <w:rFonts w:ascii="Times New Roman" w:eastAsia="Times New Roman" w:hAnsi="Times New Roman" w:cs="Times New Roman"/>
          <w:sz w:val="24"/>
          <w:szCs w:val="24"/>
        </w:rPr>
        <w:t xml:space="preserve">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ulaganja u školske objekte sukladno pedagoškom standardu i potrebama škola.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lastiti prihodi</w:t>
      </w:r>
    </w:p>
    <w:p w:rsidR="00615ECE" w:rsidRPr="005561E6" w:rsidRDefault="00612378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omoći</w:t>
      </w:r>
    </w:p>
    <w:p w:rsidR="004C2E93" w:rsidRPr="005561E6" w:rsidRDefault="004C2E93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 INVESTICIJSKO ODRŽAVANJE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financiranje potrebnog tekućeg i investicijskog održavanja</w:t>
      </w:r>
    </w:p>
    <w:p w:rsidR="00123415" w:rsidRPr="005561E6" w:rsidRDefault="00123415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financiranje potrebnog tekućeg i investicijskog održavanja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zbog starosti i dotrajalosti školskih objekata nužno je tekuće i investicijsko održavanje postojećih objekata čime će se kvaliteta nastave i boravka djece u školi unaprijediti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i srednjoškolskog sustava odgoja i obrazovanja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Planirane veće investicije u tekuće i investicijsko održavanje školskog prostora.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ulaganja u školske objekte sukladno pedagoškom standardu. Ulaganje u održavanje školskog prostora (bojanje zidova, brušenje i lakiranje parketa i sl.).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4C2E93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lastiti prihodi</w:t>
      </w:r>
    </w:p>
    <w:p w:rsidR="00615ECE" w:rsidRPr="005561E6" w:rsidRDefault="004C2E93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73FD" w:rsidRPr="005561E6">
        <w:rPr>
          <w:rFonts w:ascii="Times New Roman" w:eastAsia="Times New Roman" w:hAnsi="Times New Roman" w:cs="Times New Roman"/>
          <w:sz w:val="24"/>
          <w:szCs w:val="24"/>
        </w:rPr>
        <w:t>omoći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6189B" w:rsidRPr="005561E6" w:rsidRDefault="0076189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PROGRAM ERASMUS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T100018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program kojim se podupire obrazovanje, osposobljavanje, mladi i sport u Europi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378" w:rsidRPr="005561E6" w:rsidRDefault="00612378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OPĆI CILJ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Podupirati obrazovni, profesionalni i osobni razvoj ljudi u području obrazovanja, osposobljavanja, mladih i sporta u Europi i šire, što pridonosi održivom rastu, kvaliteti radnih mjesta, socijalnoj koheziji, poticanju inovacija te jačanju europskih identiteta i aktivnog građanstva. </w:t>
      </w:r>
    </w:p>
    <w:p w:rsidR="00771296" w:rsidRPr="005561E6" w:rsidRDefault="00771296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učenja za pojedince i skupine te suradnju, kvalitetu,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i pravednost, izvrsnost, kreativnost i inovativnost na razini organizacija i politika u području obrazovanja i osposobljavanja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neformalnog i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učenja, aktivno sudjelovanje mladih te suradnju, kvalitetu,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>, kreativnost i inovativnost na razini organizacija i politika u području mladih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učenja za sportsko osoblje te suradnju, kvalitetu,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>, kreativnost i inovativnost na razini sportskih organizacija i politika u području sporta.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 xml:space="preserve">Zakon o odgoju i obrazovanju u osnovnoj i srednjoj školi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broj učenika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broj aktivnih projekata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hAnsi="Times New Roman" w:cs="Times New Roman"/>
          <w:sz w:val="24"/>
          <w:szCs w:val="24"/>
        </w:rPr>
        <w:t>poticanje novih projekata i aktivnosti, potaknuta međunarodna suradnja.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aktivna 6 </w:t>
      </w:r>
      <w:proofErr w:type="spellStart"/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projekta, odrađena mobilnost </w:t>
      </w:r>
      <w:r w:rsidR="0076189B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učenika i nastavnika u Italiji,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Španjolskoj, Portugalu, Turskoj,</w:t>
      </w:r>
      <w:r w:rsidR="0076189B"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Norveškoj, Češkoj, Rumunjskoj i Bugarskoj</w:t>
      </w:r>
      <w:r w:rsidRPr="005561E6">
        <w:rPr>
          <w:rFonts w:ascii="Times New Roman" w:eastAsia="Times New Roman" w:hAnsi="Times New Roman" w:cs="Times New Roman"/>
          <w:color w:val="000000"/>
          <w:sz w:val="24"/>
          <w:szCs w:val="24"/>
        </w:rPr>
        <w:t>. Promocija multidisciplinarnog i interdisciplinarnog pristupa koji uključuje discipline poput računarstva, matematike i prirodnih znanosti s ciljem razvoja tipičnih kognitivnih vještina kritičkog razmišljanja i rješavanja problema.</w:t>
      </w:r>
    </w:p>
    <w:p w:rsidR="0076189B" w:rsidRPr="005561E6" w:rsidRDefault="0076189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EU Pomoći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415" w:rsidRPr="005561E6" w:rsidRDefault="00123415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2378" w:rsidRPr="005561E6" w:rsidRDefault="00612378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2378" w:rsidRPr="005561E6" w:rsidRDefault="00612378" w:rsidP="005561E6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NAZIV TEKUĆEG PROJEKTA </w:t>
      </w:r>
    </w:p>
    <w:p w:rsidR="00615ECE" w:rsidRPr="005561E6" w:rsidRDefault="00F673FD" w:rsidP="005561E6">
      <w:pPr>
        <w:pStyle w:val="Odlomakpopisa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i/>
          <w:iCs/>
          <w:u w:val="single"/>
        </w:rPr>
      </w:pP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REGIONALNI CENTAR KOMPETENTNOSTI U STRUKOVNOM OBRAZOVANJU U STROJARSTVU- INDUSTRIJA 4.0 </w:t>
      </w:r>
      <w:r w:rsidRPr="0055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1001 </w:t>
      </w:r>
      <w:r w:rsidRPr="005561E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T100021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Regionalni centar kompetentnosti u strukovnom obrazovanju u strojarstvu –Industrija 4.0 je integralni projekt kojeg kao prijavitelj provodi Srednja strukovna škola Velika Gorica, a koji se financira iz različitih izvora.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Pr="005561E6" w:rsidRDefault="00F673FD" w:rsidP="005561E6">
      <w:pPr>
        <w:numPr>
          <w:ilvl w:val="0"/>
          <w:numId w:val="1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Cilj projekta je uspostava Regionalnog centara kompetentnosti u strukovnom obrazovanju u strojarstvu – Industrija 4.0 povezanog sa tržištem rada, koji će sa svojom opremljenošću i stručnim kadrovima kao nositelj kvalitetnog strukovnog obrazovanja i osposobljavanja omogućiti učenje temeljeno na radu.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učenja za pojedince i skupine te suradnju, kvalitetu,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i pravednost, izvrsnost, kreativnost i inovativnost na razini organizacija i politika u području obrazovanja i osposobljavanja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neformalnog i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učenja, aktivno sudjelovanje mladih te suradnju, kvalitetu, </w:t>
      </w:r>
      <w:proofErr w:type="spellStart"/>
      <w:r w:rsidRPr="005561E6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5561E6">
        <w:rPr>
          <w:rFonts w:ascii="Times New Roman" w:eastAsia="Times New Roman" w:hAnsi="Times New Roman" w:cs="Times New Roman"/>
          <w:sz w:val="24"/>
          <w:szCs w:val="24"/>
        </w:rPr>
        <w:t>, kreativnost i inovativnost na razini organizacija i politika u području mladih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Cs/>
          <w:sz w:val="24"/>
          <w:szCs w:val="24"/>
        </w:rPr>
        <w:t xml:space="preserve">Zakon o odgoju i obrazovanju u osnovnoj i srednjoj školi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stvarni troškovi projekta iz prethodne godine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="00123415" w:rsidRPr="005561E6">
        <w:rPr>
          <w:rFonts w:ascii="Times New Roman" w:eastAsia="Times New Roman" w:hAnsi="Times New Roman" w:cs="Times New Roman"/>
          <w:sz w:val="24"/>
          <w:szCs w:val="24"/>
        </w:rPr>
        <w:t xml:space="preserve"> poticanje novih projekata i aktivnosti, stručna usavršavanja nastavnika, razvoj novih metoda podučavanja </w:t>
      </w:r>
      <w:r w:rsidR="004D030A" w:rsidRPr="005561E6">
        <w:rPr>
          <w:rFonts w:ascii="Times New Roman" w:eastAsia="Times New Roman" w:hAnsi="Times New Roman" w:cs="Times New Roman"/>
          <w:sz w:val="24"/>
          <w:szCs w:val="24"/>
        </w:rPr>
        <w:t>i izrada obrazovnih programa.</w:t>
      </w:r>
    </w:p>
    <w:p w:rsidR="00615ECE" w:rsidRPr="005561E6" w:rsidRDefault="00F673FD" w:rsidP="005561E6">
      <w:pPr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0A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F6364F" w:rsidRPr="00556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zaposlenih aktivno sudjeluje u provođenju aktivnosti projekta, održane radionice, stručna usavršavanja i studijska putovanja.</w:t>
      </w:r>
    </w:p>
    <w:p w:rsidR="00615ECE" w:rsidRPr="005561E6" w:rsidRDefault="00F673FD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IZVOR FINANCIRANJA</w:t>
      </w:r>
    </w:p>
    <w:p w:rsidR="00615ECE" w:rsidRPr="005561E6" w:rsidRDefault="00F673FD" w:rsidP="005561E6">
      <w:pPr>
        <w:numPr>
          <w:ilvl w:val="0"/>
          <w:numId w:val="18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EU pomoći</w:t>
      </w: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007D8" w:rsidRPr="005561E6" w:rsidRDefault="001007D8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2378" w:rsidRPr="005561E6" w:rsidRDefault="00F3215B" w:rsidP="005561E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NAZIV TEKUĆEG PROJEKTA </w:t>
      </w:r>
    </w:p>
    <w:p w:rsidR="00F3215B" w:rsidRPr="005561E6" w:rsidRDefault="00F3215B" w:rsidP="005561E6">
      <w:pPr>
        <w:pStyle w:val="Odlomakpopisa"/>
        <w:numPr>
          <w:ilvl w:val="0"/>
          <w:numId w:val="26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bCs/>
          <w:sz w:val="24"/>
          <w:u w:val="single"/>
          <w:lang w:eastAsia="en-US"/>
        </w:rPr>
        <w:t>ŠKOLSKA SPORTSKA DRUŠTVA 1001 T100022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OPIS AKTIVNOSTI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OPĆI CILJ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Uključivanje što većeg broja učenika u izvannastavne sportske aktivnosti 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POSEBNI CILJEVI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sustavno planiranje, organiziranje i provedba sportskih aktivnosti za učenike kao dio izvannastavnih sadržaja škole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poticati uključivanje što većeg broja učenika u školske sportske aktivnosti, a posebice učenika s invaliditetom,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ZAKONSKA OSNOVA ZA UVOĐENJE AKTIVNOSTI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Zakon o sportu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Pravilnik o načinu osnivanja, zadaćama, djelokrugu i načinu rada školskih sportskih društava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ISHODIŠTE I POKAZATELJI NA KOJIMA SE ZASNIVAJU IZRAČUNI I OCJENE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5561E6">
        <w:rPr>
          <w:rFonts w:ascii="Times New Roman" w:hAnsi="Times New Roman" w:cs="Times New Roman"/>
          <w:b/>
          <w:sz w:val="24"/>
          <w:lang w:eastAsia="en-US"/>
        </w:rPr>
        <w:t>POTREBNIH SREDSTAVA</w:t>
      </w:r>
    </w:p>
    <w:p w:rsidR="00F3215B" w:rsidRPr="005561E6" w:rsidRDefault="00F3215B" w:rsidP="005561E6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stvarni troškovi projekata iz prethodnih godina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RAZLOZI ODSTUPANJA </w:t>
      </w:r>
    </w:p>
    <w:p w:rsidR="00F3215B" w:rsidRPr="005561E6" w:rsidRDefault="00F3215B" w:rsidP="005561E6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Nema značajnih odstupanja 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612378" w:rsidRPr="005561E6" w:rsidRDefault="00612378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lastRenderedPageBreak/>
        <w:t>POKAZATELJI USPJEŠNOSTI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učinka: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potaknuti nove projekte i aktivnosti, potaknuti suradnju prosvjetnih djelatnika u osnovnom</w:t>
      </w:r>
      <w:r w:rsidR="001007D8" w:rsidRPr="005561E6">
        <w:rPr>
          <w:rFonts w:ascii="Times New Roman" w:hAnsi="Times New Roman" w:cs="Times New Roman"/>
          <w:sz w:val="24"/>
          <w:lang w:eastAsia="en-US"/>
        </w:rPr>
        <w:t xml:space="preserve"> i srednjem školstvu</w:t>
      </w:r>
      <w:r w:rsidRPr="005561E6">
        <w:rPr>
          <w:rFonts w:ascii="Times New Roman" w:hAnsi="Times New Roman" w:cs="Times New Roman"/>
          <w:sz w:val="24"/>
          <w:lang w:eastAsia="en-US"/>
        </w:rPr>
        <w:t>, usavršavanje i obrazovanje prosvjetnih djelatnika</w:t>
      </w:r>
      <w:r w:rsidR="001007D8" w:rsidRPr="005561E6">
        <w:rPr>
          <w:rFonts w:ascii="Times New Roman" w:hAnsi="Times New Roman" w:cs="Times New Roman"/>
          <w:sz w:val="24"/>
          <w:lang w:eastAsia="en-US"/>
        </w:rPr>
        <w:t>.</w:t>
      </w:r>
    </w:p>
    <w:p w:rsidR="00F3215B" w:rsidRPr="005561E6" w:rsidRDefault="00F3215B" w:rsidP="005561E6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rezultata: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 w:rsidR="001007D8" w:rsidRPr="005561E6">
        <w:rPr>
          <w:rFonts w:ascii="Times New Roman" w:hAnsi="Times New Roman" w:cs="Times New Roman"/>
          <w:sz w:val="24"/>
          <w:lang w:eastAsia="en-US"/>
        </w:rPr>
        <w:t>sudjelovanje na županijskim i državnim sportskim natjecanjima.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 </w:t>
      </w: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F3215B" w:rsidRPr="005561E6" w:rsidRDefault="00F3215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IZVOR FINANCIRANJA</w:t>
      </w:r>
    </w:p>
    <w:p w:rsidR="00F3215B" w:rsidRPr="005561E6" w:rsidRDefault="001007D8" w:rsidP="005561E6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Donacije </w:t>
      </w:r>
    </w:p>
    <w:p w:rsidR="00F3215B" w:rsidRPr="005561E6" w:rsidRDefault="00F3215B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771296" w:rsidRPr="005561E6" w:rsidRDefault="00771296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5561E6" w:rsidRDefault="00615ECE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:rsidR="00615ECE" w:rsidRPr="005561E6" w:rsidRDefault="0076189B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sz w:val="24"/>
          <w:szCs w:val="24"/>
          <w:lang w:eastAsia="hr-HR"/>
        </w:rPr>
        <w:t xml:space="preserve">Zaprešić, </w:t>
      </w:r>
      <w:r w:rsidR="009844D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21</w:t>
      </w:r>
      <w:bookmarkStart w:id="1" w:name="_GoBack"/>
      <w:bookmarkEnd w:id="1"/>
      <w:r w:rsidR="00791B62"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8238B"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prosinca</w:t>
      </w:r>
      <w:r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</w:t>
      </w:r>
      <w:r w:rsidR="00791B62"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91B62" w:rsidRPr="00F823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F673FD" w:rsidRPr="005561E6">
        <w:rPr>
          <w:rFonts w:ascii="Times New Roman" w:hAnsi="Times New Roman" w:cs="Times New Roman"/>
          <w:sz w:val="24"/>
          <w:szCs w:val="24"/>
          <w:lang w:eastAsia="hr-HR"/>
        </w:rPr>
        <w:t>Ravnatelj: dr.sc. Alan Labus</w:t>
      </w:r>
    </w:p>
    <w:p w:rsidR="00615ECE" w:rsidRDefault="00F673FD" w:rsidP="005561E6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791B62" w:rsidRPr="005561E6">
        <w:rPr>
          <w:rFonts w:ascii="Times New Roman" w:hAnsi="Times New Roman" w:cs="Times New Roman"/>
          <w:sz w:val="24"/>
          <w:szCs w:val="24"/>
          <w:lang w:eastAsia="hr-HR"/>
        </w:rPr>
        <w:tab/>
        <w:t>______________________</w:t>
      </w:r>
    </w:p>
    <w:sectPr w:rsidR="00615EC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75F"/>
    <w:multiLevelType w:val="multilevel"/>
    <w:tmpl w:val="1D7A1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D0ED9"/>
    <w:multiLevelType w:val="multilevel"/>
    <w:tmpl w:val="8AF41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804C5"/>
    <w:multiLevelType w:val="hybridMultilevel"/>
    <w:tmpl w:val="3A3A3DA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162CD5"/>
    <w:multiLevelType w:val="hybridMultilevel"/>
    <w:tmpl w:val="602865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67D01"/>
    <w:multiLevelType w:val="multilevel"/>
    <w:tmpl w:val="E94E17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97A85"/>
    <w:multiLevelType w:val="hybridMultilevel"/>
    <w:tmpl w:val="33967E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41DBE"/>
    <w:multiLevelType w:val="multilevel"/>
    <w:tmpl w:val="893E9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42458"/>
    <w:multiLevelType w:val="multilevel"/>
    <w:tmpl w:val="DE2E29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90F98"/>
    <w:multiLevelType w:val="hybridMultilevel"/>
    <w:tmpl w:val="CBFAE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754E6"/>
    <w:multiLevelType w:val="hybridMultilevel"/>
    <w:tmpl w:val="7AB4B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07A4B"/>
    <w:multiLevelType w:val="multilevel"/>
    <w:tmpl w:val="E812AF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3339F"/>
    <w:multiLevelType w:val="multilevel"/>
    <w:tmpl w:val="29620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66908"/>
    <w:multiLevelType w:val="multilevel"/>
    <w:tmpl w:val="457409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A5732"/>
    <w:multiLevelType w:val="multilevel"/>
    <w:tmpl w:val="BB7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95C3EEB"/>
    <w:multiLevelType w:val="multilevel"/>
    <w:tmpl w:val="080E7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A202F6"/>
    <w:multiLevelType w:val="multilevel"/>
    <w:tmpl w:val="8C2E2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9523D"/>
    <w:multiLevelType w:val="multilevel"/>
    <w:tmpl w:val="8A28C4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E0656"/>
    <w:multiLevelType w:val="multilevel"/>
    <w:tmpl w:val="A538F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>
    <w:nsid w:val="40582E2F"/>
    <w:multiLevelType w:val="multilevel"/>
    <w:tmpl w:val="1E642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9">
    <w:nsid w:val="40973143"/>
    <w:multiLevelType w:val="multilevel"/>
    <w:tmpl w:val="44AE2A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0">
    <w:nsid w:val="44FE7AEC"/>
    <w:multiLevelType w:val="multilevel"/>
    <w:tmpl w:val="13483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6667FA"/>
    <w:multiLevelType w:val="multilevel"/>
    <w:tmpl w:val="532C2D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2">
    <w:nsid w:val="5FBA1B2C"/>
    <w:multiLevelType w:val="multilevel"/>
    <w:tmpl w:val="58A8BF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157A5"/>
    <w:multiLevelType w:val="multilevel"/>
    <w:tmpl w:val="43FEC8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2E376C"/>
    <w:multiLevelType w:val="multilevel"/>
    <w:tmpl w:val="DFF45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5875A5"/>
    <w:multiLevelType w:val="multilevel"/>
    <w:tmpl w:val="230CEFC8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85353"/>
    <w:multiLevelType w:val="multilevel"/>
    <w:tmpl w:val="9D6A61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D94D5D"/>
    <w:multiLevelType w:val="hybridMultilevel"/>
    <w:tmpl w:val="33F4A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447A6"/>
    <w:multiLevelType w:val="multilevel"/>
    <w:tmpl w:val="B7F007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CC75CB"/>
    <w:multiLevelType w:val="multilevel"/>
    <w:tmpl w:val="8F646F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29"/>
  </w:num>
  <w:num w:numId="5">
    <w:abstractNumId w:val="23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20"/>
  </w:num>
  <w:num w:numId="11">
    <w:abstractNumId w:val="0"/>
  </w:num>
  <w:num w:numId="12">
    <w:abstractNumId w:val="24"/>
  </w:num>
  <w:num w:numId="13">
    <w:abstractNumId w:val="16"/>
  </w:num>
  <w:num w:numId="14">
    <w:abstractNumId w:val="30"/>
  </w:num>
  <w:num w:numId="15">
    <w:abstractNumId w:val="7"/>
  </w:num>
  <w:num w:numId="16">
    <w:abstractNumId w:val="11"/>
  </w:num>
  <w:num w:numId="17">
    <w:abstractNumId w:val="15"/>
  </w:num>
  <w:num w:numId="18">
    <w:abstractNumId w:val="6"/>
  </w:num>
  <w:num w:numId="19">
    <w:abstractNumId w:val="22"/>
  </w:num>
  <w:num w:numId="20">
    <w:abstractNumId w:val="18"/>
  </w:num>
  <w:num w:numId="21">
    <w:abstractNumId w:val="21"/>
  </w:num>
  <w:num w:numId="22">
    <w:abstractNumId w:val="13"/>
  </w:num>
  <w:num w:numId="23">
    <w:abstractNumId w:val="19"/>
  </w:num>
  <w:num w:numId="24">
    <w:abstractNumId w:val="17"/>
  </w:num>
  <w:num w:numId="25">
    <w:abstractNumId w:val="26"/>
  </w:num>
  <w:num w:numId="26">
    <w:abstractNumId w:val="3"/>
  </w:num>
  <w:num w:numId="27">
    <w:abstractNumId w:val="8"/>
  </w:num>
  <w:num w:numId="28">
    <w:abstractNumId w:val="9"/>
  </w:num>
  <w:num w:numId="29">
    <w:abstractNumId w:val="5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CE"/>
    <w:rsid w:val="0000024A"/>
    <w:rsid w:val="00033D83"/>
    <w:rsid w:val="00052957"/>
    <w:rsid w:val="000660D7"/>
    <w:rsid w:val="00087C80"/>
    <w:rsid w:val="001007D8"/>
    <w:rsid w:val="00123415"/>
    <w:rsid w:val="00295824"/>
    <w:rsid w:val="002A45EE"/>
    <w:rsid w:val="003373DA"/>
    <w:rsid w:val="00406546"/>
    <w:rsid w:val="004C2E93"/>
    <w:rsid w:val="004D030A"/>
    <w:rsid w:val="004D42FD"/>
    <w:rsid w:val="005464E4"/>
    <w:rsid w:val="005561E6"/>
    <w:rsid w:val="00594A06"/>
    <w:rsid w:val="005C4567"/>
    <w:rsid w:val="00612378"/>
    <w:rsid w:val="00615ECE"/>
    <w:rsid w:val="00642927"/>
    <w:rsid w:val="006F3757"/>
    <w:rsid w:val="00701FF4"/>
    <w:rsid w:val="00705718"/>
    <w:rsid w:val="0076189B"/>
    <w:rsid w:val="00771296"/>
    <w:rsid w:val="00791B62"/>
    <w:rsid w:val="008159A7"/>
    <w:rsid w:val="008A308C"/>
    <w:rsid w:val="008A470F"/>
    <w:rsid w:val="009455FF"/>
    <w:rsid w:val="009844D8"/>
    <w:rsid w:val="009B16DC"/>
    <w:rsid w:val="00A31D79"/>
    <w:rsid w:val="00AC5601"/>
    <w:rsid w:val="00AF34A3"/>
    <w:rsid w:val="00BA310C"/>
    <w:rsid w:val="00C30FA6"/>
    <w:rsid w:val="00CE136C"/>
    <w:rsid w:val="00DC769B"/>
    <w:rsid w:val="00E43F37"/>
    <w:rsid w:val="00E95A88"/>
    <w:rsid w:val="00F0790D"/>
    <w:rsid w:val="00F3215B"/>
    <w:rsid w:val="00F6364F"/>
    <w:rsid w:val="00F673FD"/>
    <w:rsid w:val="00F8238B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E2C5-44E6-42C5-9B3D-31031AF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Arial" w:eastAsia="Calibri" w:hAnsi="Arial"/>
      <w:sz w:val="22"/>
      <w:szCs w:val="22"/>
      <w:lang w:bidi="ar-SA"/>
    </w:rPr>
  </w:style>
  <w:style w:type="paragraph" w:styleId="Naslov1">
    <w:name w:val="heading 1"/>
    <w:basedOn w:val="Stilnaslova"/>
    <w:next w:val="Tijelotekst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Times New Roman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shd w:val="clear" w:color="auto" w:fill="FFFFFF"/>
      <w:lang w:eastAsia="hr-H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FF0000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  <w:sz w:val="24"/>
      <w:szCs w:val="24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eastAsia="Times New Roman" w:hAnsi="Symbol" w:cs="Symbol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TekstfusnoteChar">
    <w:name w:val="Tekst fusnote Char"/>
    <w:qFormat/>
  </w:style>
  <w:style w:type="character" w:customStyle="1" w:styleId="Znakovifusnota">
    <w:name w:val="Znakovi fusnota"/>
    <w:qFormat/>
    <w:rPr>
      <w:vertAlign w:val="superscript"/>
    </w:rPr>
  </w:style>
  <w:style w:type="character" w:customStyle="1" w:styleId="TekstbaloniaChar">
    <w:name w:val="Tekst balončića Char"/>
    <w:qFormat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rPr>
      <w:color w:val="0000FF"/>
      <w:u w:val="single"/>
    </w:rPr>
  </w:style>
  <w:style w:type="character" w:styleId="Jakoisticanje">
    <w:name w:val="Intense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Tekstfusnote">
    <w:name w:val="footnote text"/>
    <w:basedOn w:val="Normal"/>
    <w:rPr>
      <w:rFonts w:ascii="Calibri" w:hAnsi="Calibri" w:cs="Times New Roman"/>
      <w:sz w:val="20"/>
      <w:szCs w:val="20"/>
    </w:rPr>
  </w:style>
  <w:style w:type="paragraph" w:styleId="Tekstbalonia">
    <w:name w:val="Balloon Text"/>
    <w:basedOn w:val="Normal"/>
    <w:qFormat/>
    <w:pPr>
      <w:spacing w:after="0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Standard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://www.zakon.hr/cms.htm?id=210" TargetMode="External"/><Relationship Id="rId26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hyperlink" Target="http://narodne-novine.nn.hr/clanci/sluzbeni/full/2014_10_124_2374.html" TargetMode="Externa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://www.zakon.hr/cms.htm?id=45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24" Type="http://schemas.openxmlformats.org/officeDocument/2006/relationships/image" Target="media/image1.emf"/><Relationship Id="rId5" Type="http://schemas.openxmlformats.org/officeDocument/2006/relationships/hyperlink" Target="mailto:ured@ss-ban-jjelacic-zapresic.skole.hr" TargetMode="External"/><Relationship Id="rId15" Type="http://schemas.openxmlformats.org/officeDocument/2006/relationships/hyperlink" Target="http://www.zakon.hr/cms.htm?id=480" TargetMode="External"/><Relationship Id="rId23" Type="http://schemas.openxmlformats.org/officeDocument/2006/relationships/hyperlink" Target="http://narodne-novine.nn.hr/clanci/sluzbeni/full/2016_09_87_188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://www.zakon.hr/cms.htm?id=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hyperlink" Target="http://narodne-novine.nn.hr/clanci/sluzbeni/full/2015_10_115_2198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 FINANCIJSKOG  PLANA</vt:lpstr>
    </vt:vector>
  </TitlesOfParts>
  <Company/>
  <LinksUpToDate>false</LinksUpToDate>
  <CharactersWithSpaces>42809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 FINANCIJSKOG  PLANA</dc:title>
  <dc:subject/>
  <dc:creator>1</dc:creator>
  <cp:keywords> </cp:keywords>
  <dc:description/>
  <cp:lastModifiedBy>Windows korisnik</cp:lastModifiedBy>
  <cp:revision>19</cp:revision>
  <cp:lastPrinted>2023-12-21T08:21:00Z</cp:lastPrinted>
  <dcterms:created xsi:type="dcterms:W3CDTF">2023-10-10T10:59:00Z</dcterms:created>
  <dcterms:modified xsi:type="dcterms:W3CDTF">2023-12-21T08:22:00Z</dcterms:modified>
  <dc:language>hr-HR</dc:language>
</cp:coreProperties>
</file>