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ECE" w:rsidRDefault="00F67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SREDNJA ŠKOLA BAN JOSIP JELAČIĆ, Trg dr. Franje Tuđmana 1, 10290 Zaprešić</w:t>
      </w:r>
    </w:p>
    <w:p w:rsidR="00615ECE" w:rsidRDefault="00F673FD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E-mail : </w:t>
      </w:r>
      <w:hyperlink r:id="rId5">
        <w:r>
          <w:rPr>
            <w:rStyle w:val="Internetskapoveznica"/>
            <w:rFonts w:ascii="Times New Roman" w:hAnsi="Times New Roman" w:cs="Times New Roman"/>
            <w:sz w:val="24"/>
            <w:szCs w:val="24"/>
          </w:rPr>
          <w:t>ured@ss-ban-jjelacic-zapresic.skole.hr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Tel: 01/3399-984</w:t>
      </w:r>
    </w:p>
    <w:p w:rsidR="00615ECE" w:rsidRDefault="00F67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 HR5423600001101655558     Matični broj : 01721208     OIB: 38660216794</w:t>
      </w:r>
    </w:p>
    <w:p w:rsidR="00615ECE" w:rsidRDefault="00F673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RKDP: 23858    Razina: 31    Šifra djelatnosti: 8532    Razdjel: 000</w:t>
      </w:r>
    </w:p>
    <w:p w:rsidR="00615ECE" w:rsidRDefault="00615E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D74D09">
        <w:rPr>
          <w:rFonts w:ascii="Times New Roman" w:hAnsi="Times New Roman" w:cs="Times New Roman"/>
          <w:b/>
          <w:sz w:val="24"/>
          <w:szCs w:val="24"/>
        </w:rPr>
        <w:t xml:space="preserve">REBALANSA </w:t>
      </w:r>
      <w:r w:rsidR="00783C58">
        <w:rPr>
          <w:rFonts w:ascii="Times New Roman" w:hAnsi="Times New Roman" w:cs="Times New Roman"/>
          <w:b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sz w:val="24"/>
          <w:szCs w:val="24"/>
        </w:rPr>
        <w:t>FINANCIJSKOG PLANA ZA 202</w:t>
      </w:r>
      <w:r w:rsidR="00783C5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GODINU </w:t>
      </w:r>
    </w:p>
    <w:p w:rsidR="00615ECE" w:rsidRDefault="00615E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I. UVOD</w:t>
      </w:r>
    </w:p>
    <w:p w:rsidR="00615ECE" w:rsidRDefault="00615EC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1.Sažetak djelokruga rada proračunskog korisnika</w:t>
      </w:r>
    </w:p>
    <w:p w:rsidR="00615ECE" w:rsidRDefault="00F673FD">
      <w:pPr>
        <w:pStyle w:val="Default"/>
        <w:spacing w:line="276" w:lineRule="auto"/>
        <w:jc w:val="both"/>
      </w:pPr>
      <w:r>
        <w:rPr>
          <w:rFonts w:ascii="Times New Roman" w:hAnsi="Times New Roman" w:cs="Times New Roman"/>
        </w:rPr>
        <w:t xml:space="preserve">Srednja škola Ban Josip Jelačić je srednjoškolska institucija u kojoj izvodimo 10 obrazovnih programa: Opća gimnazija (općeobrazovni program), Hotelijersko turistički tehničar, Ekonomist, Tehničar za računalstvo (4.-godišnji strukovni programi), Prodavač, Frizer JMO, Kozmetičar JMO, Kuhar JMO, Slastičar JMO, Konobar JMO (3.-godišnji strukovni programi). </w:t>
      </w:r>
    </w:p>
    <w:p w:rsidR="00615ECE" w:rsidRDefault="00F673FD">
      <w:pPr>
        <w:pStyle w:val="Default"/>
        <w:spacing w:line="276" w:lineRule="auto"/>
        <w:jc w:val="both"/>
      </w:pPr>
      <w:r>
        <w:rPr>
          <w:rFonts w:ascii="Times New Roman" w:hAnsi="Times New Roman" w:cs="Times New Roman"/>
        </w:rPr>
        <w:t>Škola je započela s radom u školskoj godini 2003./2004. što z</w:t>
      </w:r>
      <w:r w:rsidR="00791B62">
        <w:rPr>
          <w:rFonts w:ascii="Times New Roman" w:hAnsi="Times New Roman" w:cs="Times New Roman"/>
        </w:rPr>
        <w:t>nači da se nalazi u dvadesetoj</w:t>
      </w:r>
      <w:r>
        <w:rPr>
          <w:rFonts w:ascii="Times New Roman" w:hAnsi="Times New Roman" w:cs="Times New Roman"/>
        </w:rPr>
        <w:t xml:space="preserve"> godini rada. </w:t>
      </w:r>
      <w:r>
        <w:rPr>
          <w:rFonts w:ascii="Times New Roman" w:hAnsi="Times New Roman" w:cs="Times New Roman"/>
          <w:bCs/>
        </w:rPr>
        <w:t>Kvalitetnim obrazovnim i poticajnim odgojnim nastojanjima temeljenim na vrijednostima, vodimo svakog učenika u osobnom i profesionalnom rastu i razvoju i tako ga pripremamo ne samo za nastavak obrazovanja i/ili tržište rada već i za život. Naša vizija je kvalitetna i suvremena, sigurna i prepoznatljiva, otvorena i poticajna škola koja odgovara na potrebe svih svojih dionika i kontinuirano razvija svoju kulturu.</w:t>
      </w:r>
    </w:p>
    <w:p w:rsidR="00615ECE" w:rsidRDefault="00615ECE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615ECE" w:rsidRDefault="00F673FD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Organizacijska struktura</w:t>
      </w:r>
    </w:p>
    <w:p w:rsidR="00615ECE" w:rsidRDefault="00615ECE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Školi se ustrojavaju dvije službe:</w:t>
      </w: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stručno-pedagoška i</w:t>
      </w: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administrativno-tehnička.</w:t>
      </w:r>
    </w:p>
    <w:p w:rsidR="00615ECE" w:rsidRDefault="00F673FD">
      <w:p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Stručno-pedagoška služba obavlja poslove u svezi s izvođenjem nastavnog plana i programa, neposrednog odgojno obrazovnog rada s učenicima, vođenjem pedagoške dokumentacije i evidencije, aktivnostima u skladu sa potrebama i interesima učenika te promicanje stručno-pedagoškog rada Škole, u skladu sa Zakonom o odgoju i obrazovanju u osnovnoj i srednjoj školi (u daljnjem tekstu: Zakon), provedbenim propisima, godišnjim planom i programom rada Škole i školskim kurikulumom.</w:t>
      </w: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Administrativno-tehnička služba obavlja opće, pravne i kadrovske poslove, računovodstvene i knjigovodstvene poslove, poslove čuvanja pedagoške dokumentacije i evidencije, ostvarivanja prava učenika, roditelja i radnika, poslove tehničkog održavanja i rukovanja opremom i uređajima, poslove održavanja čistoće objekata i okoliša te druge poslove u skladu sa Zakonom, provedbenim propisima i godišnjim planom i programom rada Škole.</w:t>
      </w:r>
    </w:p>
    <w:p w:rsidR="00615ECE" w:rsidRDefault="00F673FD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Zakonske i druge podloge na kojima se zasniva program rada škole</w:t>
      </w:r>
    </w:p>
    <w:p w:rsidR="00615ECE" w:rsidRDefault="00615ECE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74D09" w:rsidRPr="005561E6" w:rsidRDefault="00D74D09" w:rsidP="00D74D09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1E6">
        <w:rPr>
          <w:rFonts w:ascii="Times New Roman" w:hAnsi="Times New Roman" w:cs="Times New Roman"/>
          <w:i/>
          <w:sz w:val="24"/>
          <w:szCs w:val="24"/>
        </w:rPr>
        <w:t xml:space="preserve">Zakon o odgoju i obrazovanju u osnovnoj i srednjoj školi, ( </w:t>
      </w:r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NN br. </w:t>
      </w:r>
      <w:hyperlink r:id="rId6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87/08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7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86/09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8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92/10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9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105/10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0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90/11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1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5/12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2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16/12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3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86/12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4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126/12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5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94/13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6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152/14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7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07/17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 68/18, 98/19, 64/20, 151/22</w:t>
      </w:r>
      <w:r w:rsidR="00783C5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156/23</w:t>
      </w:r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</w:p>
    <w:p w:rsidR="00D74D09" w:rsidRPr="005561E6" w:rsidRDefault="00D74D09" w:rsidP="00D74D09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hAnsi="Times New Roman" w:cs="Times New Roman"/>
          <w:i/>
          <w:sz w:val="24"/>
          <w:szCs w:val="24"/>
        </w:rPr>
        <w:t>Zakon o proračunu (</w:t>
      </w:r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NN </w:t>
      </w:r>
      <w:hyperlink r:id="rId18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87/08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9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136/12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20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15/15</w:t>
        </w:r>
      </w:hyperlink>
      <w:r w:rsidRPr="005561E6">
        <w:rPr>
          <w:rFonts w:ascii="Times New Roman" w:hAnsi="Times New Roman" w:cs="Times New Roman"/>
          <w:i/>
          <w:sz w:val="24"/>
          <w:szCs w:val="24"/>
        </w:rPr>
        <w:t xml:space="preserve">, 144/21), Pravilnik o proračunskim klasifikacijama (NN br. 26/10 i 120/13, 1/20) i Pravilnik o proračunskom računovodstvu i računskom planu (NN br. </w:t>
      </w:r>
      <w:hyperlink r:id="rId21">
        <w:r w:rsidRPr="005561E6">
          <w:rPr>
            <w:rStyle w:val="Internetskapoveznica"/>
            <w:rFonts w:ascii="Times New Roman" w:hAnsi="Times New Roman" w:cs="Times New Roman"/>
            <w:i/>
            <w:color w:val="000000"/>
            <w:sz w:val="24"/>
            <w:szCs w:val="24"/>
            <w:u w:val="none"/>
            <w:shd w:val="clear" w:color="auto" w:fill="FFFFFF"/>
          </w:rPr>
          <w:t>124/14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22">
        <w:r w:rsidRPr="005561E6">
          <w:rPr>
            <w:rStyle w:val="Internetskapoveznica"/>
            <w:rFonts w:ascii="Times New Roman" w:hAnsi="Times New Roman" w:cs="Times New Roman"/>
            <w:i/>
            <w:color w:val="000000"/>
            <w:sz w:val="24"/>
            <w:szCs w:val="24"/>
            <w:u w:val="none"/>
            <w:shd w:val="clear" w:color="auto" w:fill="FFFFFF"/>
          </w:rPr>
          <w:t>115/15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23">
        <w:r w:rsidRPr="005561E6">
          <w:rPr>
            <w:rStyle w:val="Internetskapoveznica"/>
            <w:rFonts w:ascii="Times New Roman" w:hAnsi="Times New Roman" w:cs="Times New Roman"/>
            <w:i/>
            <w:color w:val="000000"/>
            <w:sz w:val="24"/>
            <w:szCs w:val="24"/>
            <w:u w:val="none"/>
            <w:shd w:val="clear" w:color="auto" w:fill="FFFFFF"/>
          </w:rPr>
          <w:t>87/16</w:t>
        </w:r>
      </w:hyperlink>
      <w:r w:rsidRPr="005561E6">
        <w:rPr>
          <w:rFonts w:ascii="Times New Roman" w:hAnsi="Times New Roman" w:cs="Times New Roman"/>
          <w:i/>
          <w:sz w:val="24"/>
          <w:szCs w:val="24"/>
        </w:rPr>
        <w:t xml:space="preserve"> i 3/18, 98/19, 64/20</w:t>
      </w:r>
      <w:r w:rsidR="00783C58">
        <w:rPr>
          <w:rFonts w:ascii="Times New Roman" w:hAnsi="Times New Roman" w:cs="Times New Roman"/>
          <w:i/>
          <w:sz w:val="24"/>
          <w:szCs w:val="24"/>
        </w:rPr>
        <w:t>, 158/23</w:t>
      </w:r>
      <w:r w:rsidRPr="005561E6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615ECE" w:rsidRDefault="00F673FD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Zakon o lokalnoj i područnoj (regionalnoj) samoupravi</w:t>
      </w:r>
    </w:p>
    <w:p w:rsidR="00615ECE" w:rsidRDefault="00F673FD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Uredba o načinu izračuna iznosa pomoći izravnanja za decentralizirane funkcije jedinica lokalne i područne (regionalne) samouprave</w:t>
      </w:r>
    </w:p>
    <w:p w:rsidR="00615ECE" w:rsidRDefault="00F673FD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Odluka o kriterijima i mjerilima za utvrđivanje bilančnih prava za financiranje minimalnog financijskog standarda javnih potreba srednjeg školstva</w:t>
      </w:r>
    </w:p>
    <w:p w:rsidR="00615ECE" w:rsidRDefault="00F673FD" w:rsidP="00D74D09">
      <w:pPr>
        <w:pStyle w:val="Odlomakpopisa"/>
        <w:numPr>
          <w:ilvl w:val="0"/>
          <w:numId w:val="8"/>
        </w:numPr>
        <w:spacing w:line="276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Upute za izradu proračuna lokalne (regionalne)</w:t>
      </w:r>
      <w:r w:rsidR="00783C58">
        <w:rPr>
          <w:rFonts w:ascii="Times New Roman" w:hAnsi="Times New Roman" w:cs="Times New Roman"/>
          <w:i/>
          <w:sz w:val="24"/>
          <w:szCs w:val="24"/>
        </w:rPr>
        <w:t xml:space="preserve"> samouprave za razdoblje od 2024.-2026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D74D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4D09">
        <w:rPr>
          <w:rFonts w:ascii="Times New Roman" w:hAnsi="Times New Roman" w:cs="Times New Roman"/>
          <w:i/>
          <w:sz w:val="24"/>
          <w:szCs w:val="24"/>
        </w:rPr>
        <w:t>Upravnog odjela za prosvjetu kulturu, šport i tehničku kulturu Zagrebačk</w:t>
      </w:r>
      <w:r w:rsidR="00783C58">
        <w:rPr>
          <w:rFonts w:ascii="Times New Roman" w:hAnsi="Times New Roman" w:cs="Times New Roman"/>
          <w:i/>
          <w:sz w:val="24"/>
          <w:szCs w:val="24"/>
        </w:rPr>
        <w:t xml:space="preserve">e županije </w:t>
      </w:r>
    </w:p>
    <w:p w:rsidR="00D74D09" w:rsidRPr="005561E6" w:rsidRDefault="00D74D09" w:rsidP="00D74D09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hAnsi="Times New Roman" w:cs="Times New Roman"/>
          <w:i/>
          <w:sz w:val="24"/>
          <w:szCs w:val="24"/>
        </w:rPr>
        <w:t>Godišnji plan i program rada za školsku godinu 202</w:t>
      </w:r>
      <w:r w:rsidR="00783C58">
        <w:rPr>
          <w:rFonts w:ascii="Times New Roman" w:hAnsi="Times New Roman" w:cs="Times New Roman"/>
          <w:i/>
          <w:sz w:val="24"/>
          <w:szCs w:val="24"/>
        </w:rPr>
        <w:t>3</w:t>
      </w:r>
      <w:r w:rsidRPr="005561E6">
        <w:rPr>
          <w:rFonts w:ascii="Times New Roman" w:hAnsi="Times New Roman" w:cs="Times New Roman"/>
          <w:i/>
          <w:sz w:val="24"/>
          <w:szCs w:val="24"/>
        </w:rPr>
        <w:t>./202</w:t>
      </w:r>
      <w:r w:rsidR="00783C58">
        <w:rPr>
          <w:rFonts w:ascii="Times New Roman" w:hAnsi="Times New Roman" w:cs="Times New Roman"/>
          <w:i/>
          <w:sz w:val="24"/>
          <w:szCs w:val="24"/>
        </w:rPr>
        <w:t>4</w:t>
      </w:r>
      <w:r w:rsidRPr="005561E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74D09" w:rsidRPr="005561E6" w:rsidRDefault="00D74D09" w:rsidP="00D74D09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hAnsi="Times New Roman" w:cs="Times New Roman"/>
          <w:i/>
          <w:sz w:val="24"/>
          <w:szCs w:val="24"/>
        </w:rPr>
        <w:t>Školski kurikulum za 202</w:t>
      </w:r>
      <w:r w:rsidR="00783C58">
        <w:rPr>
          <w:rFonts w:ascii="Times New Roman" w:hAnsi="Times New Roman" w:cs="Times New Roman"/>
          <w:i/>
          <w:sz w:val="24"/>
          <w:szCs w:val="24"/>
        </w:rPr>
        <w:t>3</w:t>
      </w:r>
      <w:r w:rsidRPr="005561E6">
        <w:rPr>
          <w:rFonts w:ascii="Times New Roman" w:hAnsi="Times New Roman" w:cs="Times New Roman"/>
          <w:i/>
          <w:sz w:val="24"/>
          <w:szCs w:val="24"/>
        </w:rPr>
        <w:t>./202</w:t>
      </w:r>
      <w:r w:rsidR="00783C58">
        <w:rPr>
          <w:rFonts w:ascii="Times New Roman" w:hAnsi="Times New Roman" w:cs="Times New Roman"/>
          <w:i/>
          <w:sz w:val="24"/>
          <w:szCs w:val="24"/>
        </w:rPr>
        <w:t>4</w:t>
      </w:r>
      <w:r w:rsidRPr="005561E6">
        <w:rPr>
          <w:rFonts w:ascii="Times New Roman" w:hAnsi="Times New Roman" w:cs="Times New Roman"/>
          <w:i/>
          <w:sz w:val="24"/>
          <w:szCs w:val="24"/>
        </w:rPr>
        <w:t>.</w:t>
      </w:r>
    </w:p>
    <w:p w:rsidR="00615ECE" w:rsidRDefault="00615ECE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5ECE" w:rsidRDefault="00F673FD">
      <w:pPr>
        <w:spacing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4. Izvori sredstava za financiranje rada škole su:</w:t>
      </w:r>
    </w:p>
    <w:p w:rsidR="00615ECE" w:rsidRDefault="00F673FD">
      <w:pPr>
        <w:pStyle w:val="Odlomakpopisa"/>
        <w:numPr>
          <w:ilvl w:val="0"/>
          <w:numId w:val="8"/>
        </w:num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Opći prihodi i primici, skupina 671, regionalni proračun za materijalne troškove poslovanja te održavanje i obnovu nefinancijske imovine</w:t>
      </w:r>
    </w:p>
    <w:p w:rsidR="00615ECE" w:rsidRDefault="00F673FD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Pomoći, skupina 636, državni proračun za financiranje rada zaposlenih radnika </w:t>
      </w:r>
    </w:p>
    <w:p w:rsidR="00615ECE" w:rsidRDefault="00F673FD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Pomoći, skupina 636, Grad Zaprešić za provedbu dodatnih aktivnosti škole prema Planu i programu rada te obnovu nefinancijske imovine </w:t>
      </w:r>
    </w:p>
    <w:p w:rsidR="00615ECE" w:rsidRDefault="00F673FD">
      <w:pPr>
        <w:pStyle w:val="Odlomakpopisa"/>
        <w:numPr>
          <w:ilvl w:val="0"/>
          <w:numId w:val="8"/>
        </w:num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Vlastiti prihodi od iznajmljivanja prostora, skupina 661, za provedbu dodatnih aktivnosti škole prema Planu i programu rada te obnovu nefinancijske imovine </w:t>
      </w:r>
    </w:p>
    <w:p w:rsidR="00615ECE" w:rsidRDefault="00F673FD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Vlastiti prihodi u programu obrazovanja odraslih, skupina 661, za provedbu programa obrazovanja odraslih, te za financiranje materijalnih troškova škole i obnovu nefinancijske imovine</w:t>
      </w:r>
    </w:p>
    <w:p w:rsidR="00615ECE" w:rsidRDefault="00F673FD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po posebnim propisima sastoje se od prihoda od sufinanciranja, tj. uplate roditelja za povećane troškove obrazovanja </w:t>
      </w:r>
    </w:p>
    <w:p w:rsidR="00615ECE" w:rsidRDefault="00F673FD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Donacije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– sredstva županijskog školskog sportskog kluba za održavanje sportskih natjecanja</w:t>
      </w:r>
    </w:p>
    <w:p w:rsidR="00615ECE" w:rsidRDefault="00F673FD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Pomoći temeljem prijenosa EU sredstava za financiranje EU projekata</w:t>
      </w:r>
    </w:p>
    <w:p w:rsidR="00615ECE" w:rsidRDefault="00615ECE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5ECE" w:rsidRDefault="00615ECE">
      <w:pPr>
        <w:pStyle w:val="Odlomakpopisa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16DC" w:rsidRDefault="009B16DC">
      <w:pPr>
        <w:pStyle w:val="Odlomakpopisa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4D09" w:rsidRDefault="00D74D09">
      <w:pPr>
        <w:pStyle w:val="Odlomakpopisa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4D09" w:rsidRDefault="00D74D09">
      <w:pPr>
        <w:pStyle w:val="Odlomakpopisa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5ECE" w:rsidRDefault="00F673FD">
      <w:pPr>
        <w:pStyle w:val="Odlomakpopisa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II. OPĆI DIO </w:t>
      </w:r>
      <w:r w:rsidR="00D74D09">
        <w:rPr>
          <w:rFonts w:ascii="Times New Roman" w:hAnsi="Times New Roman" w:cs="Times New Roman"/>
          <w:b/>
          <w:sz w:val="24"/>
          <w:szCs w:val="24"/>
          <w:u w:val="single"/>
        </w:rPr>
        <w:t xml:space="preserve">REBALANSA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FINANCIJSKOG PLANA</w:t>
      </w: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615ECE" w:rsidRDefault="00F673FD">
      <w:p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Opći dio</w:t>
      </w:r>
      <w:r w:rsidR="00D74D09">
        <w:rPr>
          <w:rFonts w:ascii="Times New Roman" w:hAnsi="Times New Roman" w:cs="Times New Roman"/>
          <w:sz w:val="24"/>
          <w:szCs w:val="24"/>
        </w:rPr>
        <w:t xml:space="preserve"> rebalansa</w:t>
      </w:r>
      <w:r>
        <w:rPr>
          <w:rFonts w:ascii="Times New Roman" w:hAnsi="Times New Roman" w:cs="Times New Roman"/>
          <w:sz w:val="24"/>
          <w:szCs w:val="24"/>
        </w:rPr>
        <w:t xml:space="preserve"> financijskog plana Srednje škole Ban </w:t>
      </w:r>
      <w:r w:rsidR="00914762">
        <w:rPr>
          <w:rFonts w:ascii="Times New Roman" w:hAnsi="Times New Roman" w:cs="Times New Roman"/>
          <w:sz w:val="24"/>
          <w:szCs w:val="24"/>
        </w:rPr>
        <w:t>Josip Jelačić za 2024</w:t>
      </w:r>
      <w:bookmarkStart w:id="0" w:name="_GoBack"/>
      <w:bookmarkEnd w:id="0"/>
      <w:r w:rsidR="00D74D09">
        <w:rPr>
          <w:rFonts w:ascii="Times New Roman" w:hAnsi="Times New Roman" w:cs="Times New Roman"/>
          <w:sz w:val="24"/>
          <w:szCs w:val="24"/>
        </w:rPr>
        <w:t>. godinu</w:t>
      </w:r>
      <w:r>
        <w:rPr>
          <w:rFonts w:ascii="Times New Roman" w:hAnsi="Times New Roman" w:cs="Times New Roman"/>
          <w:sz w:val="24"/>
          <w:szCs w:val="24"/>
        </w:rPr>
        <w:t xml:space="preserve"> sastoji se od:</w:t>
      </w:r>
    </w:p>
    <w:p w:rsidR="00615ECE" w:rsidRDefault="00615E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ECE" w:rsidRDefault="00F673FD">
      <w:p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A. SAŽETKA RAČUNA PRIHODA I RASHODA</w:t>
      </w:r>
    </w:p>
    <w:p w:rsidR="00615ECE" w:rsidRDefault="00783C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C58">
        <w:rPr>
          <w:noProof/>
          <w:lang w:eastAsia="hr-HR"/>
        </w:rPr>
        <w:drawing>
          <wp:inline distT="0" distB="0" distL="0" distR="0">
            <wp:extent cx="6508115" cy="1143000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225" cy="1144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ECE" w:rsidRDefault="00615E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SAŽETKA RAČUNA FINANCIRANJA</w:t>
      </w:r>
    </w:p>
    <w:p w:rsidR="00615ECE" w:rsidRDefault="00783C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C58">
        <w:rPr>
          <w:noProof/>
          <w:lang w:eastAsia="hr-HR"/>
        </w:rPr>
        <w:drawing>
          <wp:inline distT="0" distB="0" distL="0" distR="0">
            <wp:extent cx="6508115" cy="681160"/>
            <wp:effectExtent l="0" t="0" r="0" b="508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716" cy="70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ECE" w:rsidRDefault="00615E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PRENESENOG VIŠKA</w:t>
      </w:r>
    </w:p>
    <w:p w:rsidR="00615ECE" w:rsidRDefault="00783C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C58">
        <w:rPr>
          <w:noProof/>
          <w:lang w:eastAsia="hr-HR"/>
        </w:rPr>
        <w:drawing>
          <wp:inline distT="0" distB="0" distL="0" distR="0">
            <wp:extent cx="6508115" cy="816044"/>
            <wp:effectExtent l="0" t="0" r="6985" b="31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940" cy="82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ECE" w:rsidRDefault="00615E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783C5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 planirani su ukupni prihodi u iznosu </w:t>
      </w:r>
      <w:r w:rsidR="00783C58">
        <w:rPr>
          <w:rFonts w:ascii="Times New Roman" w:hAnsi="Times New Roman" w:cs="Times New Roman"/>
          <w:sz w:val="24"/>
          <w:szCs w:val="24"/>
        </w:rPr>
        <w:t>3</w:t>
      </w:r>
      <w:r w:rsidR="00A32891">
        <w:rPr>
          <w:rFonts w:ascii="Times New Roman" w:hAnsi="Times New Roman" w:cs="Times New Roman"/>
          <w:sz w:val="24"/>
          <w:szCs w:val="24"/>
        </w:rPr>
        <w:t>.</w:t>
      </w:r>
      <w:r w:rsidR="00783C58">
        <w:rPr>
          <w:rFonts w:ascii="Times New Roman" w:hAnsi="Times New Roman" w:cs="Times New Roman"/>
          <w:sz w:val="24"/>
          <w:szCs w:val="24"/>
        </w:rPr>
        <w:t>157.639,51</w:t>
      </w:r>
      <w:r w:rsidR="00A32891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C58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ukupni rashodi u iznosu </w:t>
      </w:r>
      <w:r w:rsidR="00783C58">
        <w:rPr>
          <w:rFonts w:ascii="Times New Roman" w:hAnsi="Times New Roman" w:cs="Times New Roman"/>
          <w:sz w:val="24"/>
          <w:szCs w:val="24"/>
        </w:rPr>
        <w:t>3.212.639,51 EUR</w:t>
      </w:r>
      <w:r>
        <w:rPr>
          <w:rFonts w:ascii="Times New Roman" w:hAnsi="Times New Roman" w:cs="Times New Roman"/>
          <w:sz w:val="24"/>
          <w:szCs w:val="24"/>
        </w:rPr>
        <w:t xml:space="preserve">. Manjak prihoda u iznosu </w:t>
      </w:r>
      <w:r w:rsidR="00783C58">
        <w:rPr>
          <w:rFonts w:ascii="Times New Roman" w:hAnsi="Times New Roman" w:cs="Times New Roman"/>
          <w:sz w:val="24"/>
          <w:szCs w:val="24"/>
        </w:rPr>
        <w:t>55</w:t>
      </w:r>
      <w:r w:rsidR="00A32891">
        <w:rPr>
          <w:rFonts w:ascii="Times New Roman" w:hAnsi="Times New Roman" w:cs="Times New Roman"/>
          <w:sz w:val="24"/>
          <w:szCs w:val="24"/>
        </w:rPr>
        <w:t>.</w:t>
      </w:r>
      <w:r w:rsidR="00783C58">
        <w:rPr>
          <w:rFonts w:ascii="Times New Roman" w:hAnsi="Times New Roman" w:cs="Times New Roman"/>
          <w:sz w:val="24"/>
          <w:szCs w:val="24"/>
        </w:rPr>
        <w:t>000,00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891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pokrit će se planiranim viškom iz prethodne godine.</w:t>
      </w:r>
    </w:p>
    <w:p w:rsidR="00705718" w:rsidRDefault="0070571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C58" w:rsidRDefault="00783C5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C58" w:rsidRDefault="00783C5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C58" w:rsidRDefault="00783C5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0CE" w:rsidRDefault="005870C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A. RAČUN PRIHODA I RASHODA</w:t>
      </w:r>
    </w:p>
    <w:p w:rsidR="00615ECE" w:rsidRDefault="00F673FD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prihodi Srednje škole Ban Josip Jelačić sastoje se od sljedećih izvora:</w:t>
      </w:r>
    </w:p>
    <w:p w:rsidR="00615ECE" w:rsidRDefault="00F673FD">
      <w:pPr>
        <w:numPr>
          <w:ilvl w:val="0"/>
          <w:numId w:val="4"/>
        </w:numPr>
        <w:spacing w:line="276" w:lineRule="auto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1.1. Opći prihodi i primici</w:t>
      </w:r>
      <w:r>
        <w:rPr>
          <w:rFonts w:ascii="Times New Roman" w:hAnsi="Times New Roman" w:cs="Times New Roman"/>
          <w:sz w:val="24"/>
          <w:szCs w:val="24"/>
        </w:rPr>
        <w:t xml:space="preserve"> – obuhvaćaju prihode iz nadležnog proračuna za financiranje minimalnog i pojačanog standarda u srednjem školstvu; planirani u iznosu </w:t>
      </w:r>
      <w:r w:rsidR="00FB2BB5">
        <w:rPr>
          <w:rFonts w:ascii="Times New Roman" w:hAnsi="Times New Roman" w:cs="Times New Roman"/>
          <w:sz w:val="24"/>
          <w:szCs w:val="24"/>
        </w:rPr>
        <w:t>412.802,62</w:t>
      </w:r>
      <w:r w:rsidRPr="00705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</w:t>
      </w:r>
    </w:p>
    <w:p w:rsidR="00615ECE" w:rsidRDefault="00F673FD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3.4. Vlastiti prihodi</w:t>
      </w:r>
      <w:r>
        <w:rPr>
          <w:rFonts w:ascii="Times New Roman" w:hAnsi="Times New Roman" w:cs="Times New Roman"/>
          <w:sz w:val="24"/>
          <w:szCs w:val="24"/>
        </w:rPr>
        <w:t xml:space="preserve"> – obuhvaćaju prihode od najma prostora i izvođenja nastave u programu obrazovanja odraslih; planirani u iznosu od </w:t>
      </w:r>
      <w:r w:rsidR="00FB2BB5">
        <w:rPr>
          <w:rFonts w:ascii="Times New Roman" w:hAnsi="Times New Roman" w:cs="Times New Roman"/>
          <w:color w:val="000000" w:themeColor="text1"/>
          <w:sz w:val="24"/>
          <w:szCs w:val="24"/>
        </w:rPr>
        <w:t>84.630,00</w:t>
      </w:r>
      <w:r w:rsidRPr="00705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</w:t>
      </w:r>
    </w:p>
    <w:p w:rsidR="00615ECE" w:rsidRDefault="00F673FD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4.M. Ostali prihodi za posebne namjene </w:t>
      </w:r>
      <w:r>
        <w:rPr>
          <w:rFonts w:ascii="Times New Roman" w:hAnsi="Times New Roman" w:cs="Times New Roman"/>
          <w:sz w:val="24"/>
          <w:szCs w:val="24"/>
        </w:rPr>
        <w:t xml:space="preserve">– obuhvaćaju prihode od naknada za povećane troškove obrazovanja; planirani u iznosu od </w:t>
      </w:r>
      <w:r w:rsidR="00FB2BB5">
        <w:rPr>
          <w:rFonts w:ascii="Times New Roman" w:hAnsi="Times New Roman" w:cs="Times New Roman"/>
          <w:color w:val="000000" w:themeColor="text1"/>
          <w:sz w:val="24"/>
          <w:szCs w:val="24"/>
        </w:rPr>
        <w:t>16.100,00</w:t>
      </w:r>
      <w:r w:rsidRPr="00705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</w:t>
      </w:r>
    </w:p>
    <w:p w:rsidR="00615ECE" w:rsidRDefault="00F673FD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5.L. Pomoći </w:t>
      </w:r>
      <w:r>
        <w:rPr>
          <w:rFonts w:ascii="Times New Roman" w:hAnsi="Times New Roman" w:cs="Times New Roman"/>
          <w:sz w:val="24"/>
          <w:szCs w:val="24"/>
        </w:rPr>
        <w:t xml:space="preserve">– obuhvaćaju prihode resornog ministarstva za financiranje rada zaposlenih, financiranje određenih projekata i aktivnosti. Uključuju i pomoći grada Zaprešića za nabavu nefinancijske imovine, tekuće i investicijsko održavanje te financiranje projekata i aktivnosti. Planirane pomoći u iznosu od </w:t>
      </w:r>
      <w:r w:rsidR="00FB2BB5">
        <w:rPr>
          <w:rFonts w:ascii="Times New Roman" w:hAnsi="Times New Roman" w:cs="Times New Roman"/>
          <w:color w:val="000000" w:themeColor="text1"/>
          <w:sz w:val="24"/>
          <w:szCs w:val="24"/>
        </w:rPr>
        <w:t>2.601.775,29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615ECE" w:rsidRDefault="00F673FD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5.S. Pomoći</w:t>
      </w:r>
      <w:r>
        <w:rPr>
          <w:rFonts w:ascii="Times New Roman" w:hAnsi="Times New Roman" w:cs="Times New Roman"/>
          <w:sz w:val="24"/>
          <w:szCs w:val="24"/>
        </w:rPr>
        <w:t xml:space="preserve"> – obuhvaćaju prihode od pomoći temeljem prijenosa EU sredstava za financiranje EU projekata; planirane u iznosu od </w:t>
      </w:r>
      <w:r w:rsidR="00FB2BB5">
        <w:rPr>
          <w:rFonts w:ascii="Times New Roman" w:hAnsi="Times New Roman" w:cs="Times New Roman"/>
          <w:color w:val="000000" w:themeColor="text1"/>
          <w:sz w:val="24"/>
          <w:szCs w:val="24"/>
        </w:rPr>
        <w:t>40.631,60</w:t>
      </w:r>
      <w:r w:rsidRPr="00705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</w:t>
      </w:r>
    </w:p>
    <w:p w:rsidR="00615ECE" w:rsidRDefault="00F673FD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6.4. Donacije</w:t>
      </w:r>
      <w:r>
        <w:rPr>
          <w:rFonts w:ascii="Times New Roman" w:hAnsi="Times New Roman" w:cs="Times New Roman"/>
          <w:sz w:val="24"/>
          <w:szCs w:val="24"/>
        </w:rPr>
        <w:t xml:space="preserve"> – obuhvaćaju prihode od županijskog školskog sportskog saveza za financiranje sportskih natjecanja i nabavu sportske opreme; planirani u iznosu od </w:t>
      </w:r>
      <w:r w:rsidR="00FB2BB5">
        <w:rPr>
          <w:rFonts w:ascii="Times New Roman" w:hAnsi="Times New Roman" w:cs="Times New Roman"/>
          <w:color w:val="000000" w:themeColor="text1"/>
          <w:sz w:val="24"/>
          <w:szCs w:val="24"/>
        </w:rPr>
        <w:t>1.700,00</w:t>
      </w:r>
      <w:r w:rsidRPr="00705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</w:t>
      </w:r>
    </w:p>
    <w:p w:rsidR="00615ECE" w:rsidRDefault="00615ECE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5ECE" w:rsidRDefault="00F673FD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RASHODI POSLOVANJA</w:t>
      </w: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poslovanja Srednje škole Ban Josip Jelačić sastoje se od sljedećih skupina:</w:t>
      </w:r>
    </w:p>
    <w:p w:rsidR="00615ECE" w:rsidRDefault="00F673FD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31 Rashodi za zaposlene</w:t>
      </w:r>
      <w:r>
        <w:rPr>
          <w:rFonts w:ascii="Times New Roman" w:hAnsi="Times New Roman" w:cs="Times New Roman"/>
          <w:sz w:val="24"/>
          <w:szCs w:val="24"/>
        </w:rPr>
        <w:t xml:space="preserve"> – obuhvaćaju rashode za plaće zaposlenika te ostale rashode za zaposlene (regres, božićnica, pomoći, jubilarne nagrade); planirani u iznosu </w:t>
      </w:r>
      <w:r w:rsidR="00FB2BB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057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B2BB5">
        <w:rPr>
          <w:rFonts w:ascii="Times New Roman" w:hAnsi="Times New Roman" w:cs="Times New Roman"/>
          <w:color w:val="000000" w:themeColor="text1"/>
          <w:sz w:val="24"/>
          <w:szCs w:val="24"/>
        </w:rPr>
        <w:t>671</w:t>
      </w:r>
      <w:r w:rsidR="00B934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B2BB5">
        <w:rPr>
          <w:rFonts w:ascii="Times New Roman" w:hAnsi="Times New Roman" w:cs="Times New Roman"/>
          <w:color w:val="000000" w:themeColor="text1"/>
          <w:sz w:val="24"/>
          <w:szCs w:val="24"/>
        </w:rPr>
        <w:t>667</w:t>
      </w:r>
      <w:r w:rsidRPr="007057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B2BB5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705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</w:p>
    <w:p w:rsidR="00615ECE" w:rsidRDefault="00F673FD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32 Materijalni rashodi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obuhvaćaju rashode za naknade troškovima zaposlenima (službena putovanja, naknade za prijevoz, stručno usavršavanje), rashode za materijal i energiju (uredski materijal, literatura, materijal i sredstva za čišćenje i higijenske potrebe, namirnice za nastavu, energenti, materijal i dijelovi za tekuće i investicijsko održavanje), rashode za usluge (usluge telefona, poštarina, usluge tekućeg i investicijskog održavanja, komunalne usluge, sistematski pregledi zaposlenika, intelektualne usluge, računalne usluge, ostale usluge), ostale nespomenute rashode poslovanja (premije osiguranja, pristojbe, novčane naknade zbog nezapošljavanja osoba s invaliditetom, troškovi sudskih postupaka, troškovi natjecanja, troškovi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troškovi stručnih vijeća); planirani u iznosu od </w:t>
      </w:r>
      <w:r w:rsidR="00FB2BB5">
        <w:rPr>
          <w:rFonts w:ascii="Times New Roman" w:hAnsi="Times New Roman" w:cs="Times New Roman"/>
          <w:color w:val="000000" w:themeColor="text1"/>
          <w:sz w:val="24"/>
          <w:szCs w:val="24"/>
        </w:rPr>
        <w:t>382.306,73</w:t>
      </w:r>
      <w:r w:rsidRPr="00705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</w:t>
      </w:r>
    </w:p>
    <w:p w:rsidR="00615ECE" w:rsidRPr="00FB2BB5" w:rsidRDefault="00F673FD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34 Financijski rashodi </w:t>
      </w:r>
      <w:r>
        <w:rPr>
          <w:rFonts w:ascii="Times New Roman" w:hAnsi="Times New Roman" w:cs="Times New Roman"/>
          <w:sz w:val="24"/>
          <w:szCs w:val="24"/>
        </w:rPr>
        <w:t>– obuhvaćaju rashode za bankarske usluge i usluge platnog prometa i zatezne kamate za plaće po sudskim presudama;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planirani u iznosu od </w:t>
      </w:r>
      <w:r w:rsidR="00FB2BB5">
        <w:rPr>
          <w:rFonts w:ascii="Times New Roman" w:hAnsi="Times New Roman" w:cs="Times New Roman"/>
          <w:color w:val="000000" w:themeColor="text1"/>
          <w:sz w:val="24"/>
          <w:szCs w:val="24"/>
        </w:rPr>
        <w:t>6.850,00</w:t>
      </w:r>
      <w:r w:rsidRPr="00705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EUR </w:t>
      </w:r>
    </w:p>
    <w:p w:rsidR="00FB2BB5" w:rsidRDefault="00FB2BB5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36 Pomoći dane u inozemstvo i unutar općeg proračuna </w:t>
      </w:r>
      <w:r>
        <w:rPr>
          <w:rFonts w:ascii="Times New Roman" w:hAnsi="Times New Roman" w:cs="Times New Roman"/>
          <w:sz w:val="24"/>
          <w:szCs w:val="24"/>
        </w:rPr>
        <w:t>– obuhvaćaju tekuće prijenose između proračunskih korisnika istog proračuna; planirani u iznosu od 30,00 EUR</w:t>
      </w:r>
    </w:p>
    <w:p w:rsidR="00615ECE" w:rsidRPr="00FB2BB5" w:rsidRDefault="00F673FD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37 Naknade građanima i kućanstvima na temelju osiguranja</w:t>
      </w:r>
      <w:r>
        <w:rPr>
          <w:rFonts w:ascii="Times New Roman" w:hAnsi="Times New Roman" w:cs="Times New Roman"/>
          <w:sz w:val="24"/>
          <w:szCs w:val="24"/>
        </w:rPr>
        <w:t xml:space="preserve"> – obuhvaća rashode za prijevoz učenika s teškoćama; planirani u iznosu od </w:t>
      </w:r>
      <w:r w:rsidR="00FB2BB5">
        <w:rPr>
          <w:rFonts w:ascii="Times New Roman" w:hAnsi="Times New Roman" w:cs="Times New Roman"/>
          <w:sz w:val="24"/>
          <w:szCs w:val="24"/>
        </w:rPr>
        <w:t>3.200,00</w:t>
      </w:r>
      <w:r w:rsidRPr="00705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</w:t>
      </w:r>
    </w:p>
    <w:p w:rsidR="00FB2BB5" w:rsidRDefault="00FB2BB5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38 Ostali rashodi </w:t>
      </w:r>
      <w:r>
        <w:rPr>
          <w:rFonts w:ascii="Times New Roman" w:hAnsi="Times New Roman" w:cs="Times New Roman"/>
          <w:sz w:val="24"/>
          <w:szCs w:val="24"/>
        </w:rPr>
        <w:t>– obuhvaćaju rashode za tekuće donacije u naravi; planirani u ukupnom iznosu od 1.626,78 EUR</w:t>
      </w:r>
    </w:p>
    <w:p w:rsidR="00615ECE" w:rsidRPr="00FB2BB5" w:rsidRDefault="00F673FD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42 Rashodi za nabavu proizvedene dugotrajne imovine</w:t>
      </w:r>
      <w:r>
        <w:rPr>
          <w:rFonts w:ascii="Times New Roman" w:hAnsi="Times New Roman" w:cs="Times New Roman"/>
          <w:sz w:val="24"/>
          <w:szCs w:val="24"/>
        </w:rPr>
        <w:t xml:space="preserve"> – obuhvaćaju rashode za nabavu opreme; planirani u iznosu </w:t>
      </w:r>
      <w:r w:rsidR="00FB2BB5">
        <w:rPr>
          <w:rFonts w:ascii="Times New Roman" w:hAnsi="Times New Roman" w:cs="Times New Roman"/>
          <w:color w:val="000000" w:themeColor="text1"/>
          <w:sz w:val="24"/>
          <w:szCs w:val="24"/>
        </w:rPr>
        <w:t>26.958,88</w:t>
      </w:r>
      <w:r w:rsidRPr="008A4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</w:t>
      </w:r>
    </w:p>
    <w:p w:rsidR="00DB070D" w:rsidRPr="005561E6" w:rsidRDefault="00DB070D" w:rsidP="00DB070D">
      <w:pPr>
        <w:numPr>
          <w:ilvl w:val="0"/>
          <w:numId w:val="10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561E6">
        <w:rPr>
          <w:rFonts w:ascii="Times New Roman" w:hAnsi="Times New Roman" w:cs="Times New Roman"/>
          <w:b/>
          <w:i/>
          <w:sz w:val="24"/>
          <w:szCs w:val="24"/>
        </w:rPr>
        <w:t xml:space="preserve">45 </w:t>
      </w:r>
      <w:r w:rsidRPr="005561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Rashodi za dodatna ulaganja na nefinancijskoj imovini </w:t>
      </w:r>
      <w:r w:rsidRPr="005561E6">
        <w:rPr>
          <w:rFonts w:ascii="Times New Roman" w:hAnsi="Times New Roman" w:cs="Times New Roman"/>
          <w:bCs/>
          <w:i/>
          <w:sz w:val="24"/>
          <w:szCs w:val="24"/>
        </w:rPr>
        <w:t xml:space="preserve">– </w:t>
      </w:r>
      <w:r w:rsidRPr="005561E6">
        <w:rPr>
          <w:rFonts w:ascii="Times New Roman" w:hAnsi="Times New Roman" w:cs="Times New Roman"/>
          <w:bCs/>
          <w:sz w:val="24"/>
          <w:szCs w:val="24"/>
        </w:rPr>
        <w:t>obuhvaćaju rashode za kapitalna ulaganja u školsku zgradu; planirani u iznosu 120.000,00 EUR</w:t>
      </w:r>
    </w:p>
    <w:p w:rsidR="00615ECE" w:rsidRDefault="00615ECE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5ECE" w:rsidRDefault="00F673FD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RASHODI PREMA FUNKCIJSKOJ KLASIFIKACIJI</w:t>
      </w: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Funkcijska klasifikacija sadrži rashode prema njihovoj namjeni:</w:t>
      </w:r>
    </w:p>
    <w:p w:rsidR="00615ECE" w:rsidRPr="008A470F" w:rsidRDefault="00F673FD" w:rsidP="008A470F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092 Srednjoškolsko obrazovanje </w:t>
      </w:r>
      <w:r>
        <w:rPr>
          <w:rFonts w:ascii="Times New Roman" w:hAnsi="Times New Roman" w:cs="Times New Roman"/>
          <w:sz w:val="24"/>
          <w:szCs w:val="24"/>
        </w:rPr>
        <w:t xml:space="preserve">– obuhvaća rashode planirane za minimalni standard u srednjem školstvu, županijska stručna vijeća, rashode poslovanja, administrativno, tehničko i stručno osoblje, obrazovanje odraslih, tekuće i investicijsko održavanje,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ukupno planirani u iznosu </w:t>
      </w:r>
      <w:r w:rsidR="00DB070D">
        <w:rPr>
          <w:rFonts w:ascii="Times New Roman" w:hAnsi="Times New Roman" w:cs="Times New Roman"/>
          <w:color w:val="000000" w:themeColor="text1"/>
          <w:sz w:val="24"/>
          <w:szCs w:val="24"/>
        </w:rPr>
        <w:t>3.098.432,91</w:t>
      </w:r>
      <w:r w:rsidR="008A470F" w:rsidRPr="008A470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8A470F">
        <w:rPr>
          <w:rFonts w:ascii="Times New Roman" w:hAnsi="Times New Roman" w:cs="Times New Roman"/>
          <w:sz w:val="24"/>
          <w:szCs w:val="24"/>
        </w:rPr>
        <w:t>EUR</w:t>
      </w:r>
    </w:p>
    <w:p w:rsidR="00615ECE" w:rsidRDefault="00F673FD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096 Dodatne usluge u obrazovanju</w:t>
      </w:r>
      <w:r>
        <w:rPr>
          <w:rFonts w:ascii="Times New Roman" w:hAnsi="Times New Roman" w:cs="Times New Roman"/>
          <w:sz w:val="24"/>
          <w:szCs w:val="24"/>
        </w:rPr>
        <w:t xml:space="preserve"> – obuhvaćaju rashode planirane za projekt Regionalni centar kompetentnosti u strukovnom obrazovanju u strojarstvu – Industrija 4.0;  ukupno planirani u iznosu </w:t>
      </w:r>
      <w:r w:rsidR="00DB070D">
        <w:rPr>
          <w:rFonts w:ascii="Times New Roman" w:hAnsi="Times New Roman" w:cs="Times New Roman"/>
          <w:color w:val="000000" w:themeColor="text1"/>
          <w:sz w:val="24"/>
          <w:szCs w:val="24"/>
        </w:rPr>
        <w:t>20.631,60</w:t>
      </w:r>
      <w:r w:rsidRPr="008A4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</w:t>
      </w:r>
    </w:p>
    <w:p w:rsidR="00615ECE" w:rsidRDefault="00F673FD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097 Istraživanje i razvoj obrazovanja</w:t>
      </w:r>
      <w:r>
        <w:rPr>
          <w:rFonts w:ascii="Times New Roman" w:hAnsi="Times New Roman" w:cs="Times New Roman"/>
          <w:sz w:val="24"/>
          <w:szCs w:val="24"/>
        </w:rPr>
        <w:t xml:space="preserve"> – obuhvaćaju rashode planirane za organizaciju natjecanja; ukupno planirani u iznosu od </w:t>
      </w:r>
      <w:r w:rsidR="00DB070D">
        <w:rPr>
          <w:rFonts w:ascii="Times New Roman" w:hAnsi="Times New Roman" w:cs="Times New Roman"/>
          <w:color w:val="000000" w:themeColor="text1"/>
          <w:sz w:val="24"/>
          <w:szCs w:val="24"/>
        </w:rPr>
        <w:t>300,00</w:t>
      </w:r>
      <w:r w:rsidRPr="008A4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</w:t>
      </w:r>
    </w:p>
    <w:p w:rsidR="00615ECE" w:rsidRDefault="00F673FD">
      <w:pPr>
        <w:numPr>
          <w:ilvl w:val="0"/>
          <w:numId w:val="12"/>
        </w:numPr>
        <w:spacing w:line="276" w:lineRule="auto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098 Usluge obrazovanja koje nisu drugdje svrstane</w:t>
      </w:r>
      <w:r>
        <w:rPr>
          <w:rFonts w:ascii="Times New Roman" w:hAnsi="Times New Roman" w:cs="Times New Roman"/>
          <w:sz w:val="24"/>
          <w:szCs w:val="24"/>
        </w:rPr>
        <w:t xml:space="preserve"> – obuhvaćaju rashode planirane za obljetnicu škole, prsten potpore, e-tehničar, prijevoz učenika s teškoć</w:t>
      </w:r>
      <w:r w:rsidR="00DB070D">
        <w:rPr>
          <w:rFonts w:ascii="Times New Roman" w:hAnsi="Times New Roman" w:cs="Times New Roman"/>
          <w:sz w:val="24"/>
          <w:szCs w:val="24"/>
        </w:rPr>
        <w:t>ama, opremu škole</w:t>
      </w:r>
      <w:r>
        <w:rPr>
          <w:rFonts w:ascii="Times New Roman" w:hAnsi="Times New Roman" w:cs="Times New Roman"/>
          <w:sz w:val="24"/>
          <w:szCs w:val="24"/>
        </w:rPr>
        <w:t xml:space="preserve">; ukupno planirani u iznosu od </w:t>
      </w:r>
      <w:r w:rsidR="00DB070D">
        <w:rPr>
          <w:rFonts w:ascii="Times New Roman" w:hAnsi="Times New Roman" w:cs="Times New Roman"/>
          <w:color w:val="000000" w:themeColor="text1"/>
          <w:sz w:val="24"/>
          <w:szCs w:val="24"/>
        </w:rPr>
        <w:t>93</w:t>
      </w:r>
      <w:r w:rsidR="008A470F" w:rsidRPr="008A470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B070D">
        <w:rPr>
          <w:rFonts w:ascii="Times New Roman" w:hAnsi="Times New Roman" w:cs="Times New Roman"/>
          <w:color w:val="000000" w:themeColor="text1"/>
          <w:sz w:val="24"/>
          <w:szCs w:val="24"/>
        </w:rPr>
        <w:t>275</w:t>
      </w:r>
      <w:r w:rsidR="008A470F" w:rsidRPr="008A470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B070D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8A4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</w:t>
      </w:r>
    </w:p>
    <w:p w:rsidR="00615ECE" w:rsidRDefault="00615ECE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RAČUN FINANCIRANJA</w:t>
      </w: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Srednja škola Ban Josip Jelačić nema planiranih primitaka od financijske imovine i zaduživanja i izdataka za financijsku imovinu i otplate zajmova.</w:t>
      </w:r>
    </w:p>
    <w:p w:rsidR="00615ECE" w:rsidRDefault="00615EC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ECE" w:rsidRDefault="00DB070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C. PREN</w:t>
      </w:r>
      <w:r w:rsidR="00F673FD">
        <w:rPr>
          <w:rFonts w:ascii="Times New Roman" w:hAnsi="Times New Roman" w:cs="Times New Roman"/>
          <w:b/>
          <w:sz w:val="24"/>
          <w:szCs w:val="24"/>
        </w:rPr>
        <w:t>ESENI VIŠAK</w:t>
      </w:r>
    </w:p>
    <w:p w:rsidR="00615ECE" w:rsidRPr="00DB070D" w:rsidRDefault="00F673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DB070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godini planiran je preneseni višak koji će s</w:t>
      </w:r>
      <w:r w:rsidR="00DB070D">
        <w:rPr>
          <w:rFonts w:ascii="Times New Roman" w:hAnsi="Times New Roman" w:cs="Times New Roman"/>
          <w:sz w:val="24"/>
          <w:szCs w:val="24"/>
        </w:rPr>
        <w:t>e rasporediti u iznosu od 55</w:t>
      </w:r>
      <w:r w:rsidR="00C8456E">
        <w:rPr>
          <w:rFonts w:ascii="Times New Roman" w:hAnsi="Times New Roman" w:cs="Times New Roman"/>
          <w:sz w:val="24"/>
          <w:szCs w:val="24"/>
        </w:rPr>
        <w:t>.</w:t>
      </w:r>
      <w:r w:rsidR="00DB070D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</w:t>
      </w:r>
      <w:r w:rsidR="00DB070D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EUR. Planirani višak odnosi se na sredstva za financiranje programa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B58C0" w:rsidRDefault="005B58C0" w:rsidP="00DB070D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73FD" w:rsidRDefault="00F673F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5ECE" w:rsidRDefault="00F673F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III. POSEBNI DIO </w:t>
      </w:r>
      <w:r w:rsidR="00D74D09">
        <w:rPr>
          <w:rFonts w:ascii="Times New Roman" w:hAnsi="Times New Roman" w:cs="Times New Roman"/>
          <w:b/>
          <w:sz w:val="24"/>
          <w:szCs w:val="24"/>
          <w:u w:val="single"/>
        </w:rPr>
        <w:t xml:space="preserve">REBALANSA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FINANCIJSKOG PLANA</w:t>
      </w:r>
    </w:p>
    <w:p w:rsidR="00615ECE" w:rsidRDefault="00615EC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prema ekonomskoj klasifikaciji, izvorima financiranja, pojedinim programima, aktivnostima i projektima utvrđeni su u posebnom dijelu financijskog plana.</w:t>
      </w: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FINANCIJSKI PLAN ZA 202</w:t>
      </w:r>
      <w:r w:rsidR="00DB070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91B62">
        <w:rPr>
          <w:rFonts w:ascii="Times New Roman" w:hAnsi="Times New Roman" w:cs="Times New Roman"/>
          <w:b/>
          <w:sz w:val="24"/>
          <w:szCs w:val="24"/>
        </w:rPr>
        <w:tab/>
      </w:r>
      <w:r w:rsidR="00791B62">
        <w:rPr>
          <w:rFonts w:ascii="Times New Roman" w:hAnsi="Times New Roman" w:cs="Times New Roman"/>
          <w:b/>
          <w:sz w:val="24"/>
          <w:szCs w:val="24"/>
        </w:rPr>
        <w:tab/>
      </w:r>
      <w:r w:rsidR="00791B62">
        <w:rPr>
          <w:rFonts w:ascii="Times New Roman" w:hAnsi="Times New Roman" w:cs="Times New Roman"/>
          <w:b/>
          <w:sz w:val="24"/>
          <w:szCs w:val="24"/>
        </w:rPr>
        <w:tab/>
      </w:r>
      <w:r w:rsidR="00791B62">
        <w:rPr>
          <w:rFonts w:ascii="Times New Roman" w:hAnsi="Times New Roman" w:cs="Times New Roman"/>
          <w:b/>
          <w:sz w:val="24"/>
          <w:szCs w:val="24"/>
        </w:rPr>
        <w:tab/>
      </w:r>
      <w:r w:rsidR="00791B62">
        <w:rPr>
          <w:rFonts w:ascii="Times New Roman" w:hAnsi="Times New Roman" w:cs="Times New Roman"/>
          <w:b/>
          <w:sz w:val="24"/>
          <w:szCs w:val="24"/>
        </w:rPr>
        <w:tab/>
      </w:r>
      <w:r w:rsidR="00791B62">
        <w:rPr>
          <w:rFonts w:ascii="Times New Roman" w:hAnsi="Times New Roman" w:cs="Times New Roman"/>
          <w:b/>
          <w:sz w:val="24"/>
          <w:szCs w:val="24"/>
        </w:rPr>
        <w:tab/>
      </w:r>
      <w:r w:rsidR="00791B62">
        <w:rPr>
          <w:rFonts w:ascii="Times New Roman" w:hAnsi="Times New Roman" w:cs="Times New Roman"/>
          <w:b/>
          <w:sz w:val="24"/>
          <w:szCs w:val="24"/>
        </w:rPr>
        <w:tab/>
      </w:r>
      <w:r w:rsidR="00791B62">
        <w:rPr>
          <w:rFonts w:ascii="Times New Roman" w:hAnsi="Times New Roman" w:cs="Times New Roman"/>
          <w:b/>
          <w:sz w:val="24"/>
          <w:szCs w:val="24"/>
        </w:rPr>
        <w:tab/>
      </w:r>
      <w:r w:rsidR="00791B62" w:rsidRPr="00791B62">
        <w:rPr>
          <w:rFonts w:ascii="Times New Roman" w:hAnsi="Times New Roman" w:cs="Times New Roman"/>
          <w:b/>
          <w:sz w:val="18"/>
          <w:szCs w:val="24"/>
        </w:rPr>
        <w:t>EUR</w:t>
      </w:r>
    </w:p>
    <w:tbl>
      <w:tblPr>
        <w:tblW w:w="931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455"/>
        <w:gridCol w:w="2195"/>
        <w:gridCol w:w="2455"/>
        <w:gridCol w:w="2205"/>
      </w:tblGrid>
      <w:tr w:rsidR="00615ECE">
        <w:trPr>
          <w:trHeight w:val="457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5ECE" w:rsidRDefault="00F673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škole:</w:t>
            </w:r>
          </w:p>
        </w:tc>
        <w:tc>
          <w:tcPr>
            <w:tcW w:w="6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5ECE" w:rsidRDefault="00615EC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ECE" w:rsidRDefault="00F673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Srednja škola Ban Josip Jelačić</w:t>
            </w:r>
          </w:p>
        </w:tc>
      </w:tr>
      <w:tr w:rsidR="00615ECE">
        <w:trPr>
          <w:trHeight w:val="731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F673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UKUPNI RASHODI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D74D09" w:rsidP="00DB07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  <w:r w:rsidR="00F673F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B07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673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D74D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Povećanje/smanjenje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DB07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Novi plan 2024</w:t>
            </w:r>
            <w:r w:rsidR="00F673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15ECE" w:rsidTr="00DB070D">
        <w:trPr>
          <w:trHeight w:val="483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5ECE" w:rsidRDefault="00F673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5ECE" w:rsidRDefault="00DB070D" w:rsidP="00DB07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2.574</w:t>
            </w:r>
            <w:r w:rsidR="00F673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755</w:t>
            </w:r>
            <w:r w:rsidR="00F673F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5ECE" w:rsidRDefault="00DB07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637.883,88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5ECE" w:rsidRDefault="00DB070D" w:rsidP="00DB07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3.212.639,51</w:t>
            </w:r>
          </w:p>
        </w:tc>
      </w:tr>
    </w:tbl>
    <w:p w:rsidR="00615ECE" w:rsidRDefault="00615EC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ECE" w:rsidRDefault="00615EC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NAZIV PROGRAMA</w:t>
      </w:r>
    </w:p>
    <w:p w:rsidR="00615ECE" w:rsidRDefault="00F673FD">
      <w:pPr>
        <w:numPr>
          <w:ilvl w:val="0"/>
          <w:numId w:val="20"/>
        </w:numPr>
        <w:spacing w:line="276" w:lineRule="auto"/>
        <w:jc w:val="both"/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MINIMALNI STANDARD U SREDNJEM ŠKOLSTVU I UČENIČKOM DOMU– MATERIJALNI I FINANCIJSKI RASHODI – 1003</w:t>
      </w:r>
    </w:p>
    <w:p w:rsidR="00615ECE" w:rsidRDefault="00F673FD">
      <w:pPr>
        <w:spacing w:line="276" w:lineRule="auto"/>
        <w:ind w:left="36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MJERA IZ PLANA RAZVOJA ZAGREBAČKE ŽUPANIJE ZA PERIOD 2021. -2027.</w:t>
      </w:r>
    </w:p>
    <w:p w:rsidR="00615ECE" w:rsidRDefault="00F673FD">
      <w:pPr>
        <w:numPr>
          <w:ilvl w:val="0"/>
          <w:numId w:val="22"/>
        </w:numPr>
        <w:spacing w:line="276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Mjera 4.3. – Unaprjeđenje odgojno – obrazovnih usluga</w:t>
      </w:r>
    </w:p>
    <w:p w:rsidR="00615ECE" w:rsidRPr="00791B62" w:rsidRDefault="00791B62" w:rsidP="00791B62">
      <w:pPr>
        <w:spacing w:line="276" w:lineRule="auto"/>
        <w:ind w:left="8496"/>
        <w:jc w:val="both"/>
        <w:rPr>
          <w:rFonts w:ascii="Times New Roman" w:hAnsi="Times New Roman" w:cs="Times New Roman"/>
          <w:b/>
          <w:sz w:val="18"/>
          <w:szCs w:val="24"/>
        </w:rPr>
      </w:pPr>
      <w:r w:rsidRPr="00791B62">
        <w:rPr>
          <w:rFonts w:ascii="Times New Roman" w:hAnsi="Times New Roman" w:cs="Times New Roman"/>
          <w:b/>
          <w:sz w:val="18"/>
          <w:szCs w:val="24"/>
        </w:rPr>
        <w:t>EUR</w:t>
      </w:r>
    </w:p>
    <w:tbl>
      <w:tblPr>
        <w:tblW w:w="9425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1417"/>
        <w:gridCol w:w="1281"/>
        <w:gridCol w:w="1799"/>
      </w:tblGrid>
      <w:tr w:rsidR="00615ECE" w:rsidRPr="00D74D09" w:rsidTr="00D74D0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5ECE" w:rsidRPr="00D74D09" w:rsidRDefault="00F673FD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74D09">
              <w:rPr>
                <w:rFonts w:ascii="Times New Roman" w:hAnsi="Times New Roman" w:cs="Times New Roman"/>
                <w:b/>
                <w:szCs w:val="24"/>
              </w:rPr>
              <w:t>OZNAKA PROGRAMA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D74D09" w:rsidRDefault="00F673FD" w:rsidP="00D74D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4D09">
              <w:rPr>
                <w:rFonts w:ascii="Times New Roman" w:hAnsi="Times New Roman" w:cs="Times New Roman"/>
                <w:b/>
                <w:szCs w:val="24"/>
              </w:rPr>
              <w:t>NAZIV PROGRAMA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5ECE" w:rsidRPr="00D74D09" w:rsidRDefault="00D74D09" w:rsidP="00DB07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Plan </w:t>
            </w:r>
            <w:r w:rsidR="00F673FD" w:rsidRPr="00D74D09">
              <w:rPr>
                <w:rFonts w:ascii="Times New Roman" w:hAnsi="Times New Roman" w:cs="Times New Roman"/>
                <w:b/>
                <w:szCs w:val="24"/>
              </w:rPr>
              <w:t>202</w:t>
            </w:r>
            <w:r w:rsidR="00DB070D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="00F673FD" w:rsidRPr="00D74D09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5ECE" w:rsidRPr="00D74D09" w:rsidRDefault="00D74D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Povećanje/smanjenje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5ECE" w:rsidRPr="00D74D09" w:rsidRDefault="00D74D09" w:rsidP="00DB07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Novi plan </w:t>
            </w:r>
            <w:r w:rsidR="00F673FD" w:rsidRPr="00D74D09">
              <w:rPr>
                <w:rFonts w:ascii="Times New Roman" w:hAnsi="Times New Roman" w:cs="Times New Roman"/>
                <w:b/>
                <w:szCs w:val="24"/>
              </w:rPr>
              <w:t>202</w:t>
            </w:r>
            <w:r w:rsidR="00DB070D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="00F673FD" w:rsidRPr="00D74D09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</w:tr>
      <w:tr w:rsidR="00615ECE" w:rsidTr="00D74D09">
        <w:trPr>
          <w:trHeight w:val="112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771296" w:rsidRDefault="00F673FD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71296">
              <w:rPr>
                <w:rFonts w:ascii="Times New Roman" w:hAnsi="Times New Roman" w:cs="Times New Roman"/>
                <w:szCs w:val="24"/>
              </w:rPr>
              <w:t>1003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771296" w:rsidRDefault="00F673FD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71296">
              <w:rPr>
                <w:rFonts w:ascii="Times New Roman" w:hAnsi="Times New Roman" w:cs="Times New Roman"/>
                <w:szCs w:val="24"/>
              </w:rPr>
              <w:t>MINIMALNI STANDARD U SREDNJEM ŠKOLSTVU – MATERIJALNI I FINANCIJSKI RASHODI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771296" w:rsidRDefault="00DB070D" w:rsidP="00DB070D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163</w:t>
            </w:r>
            <w:r w:rsidR="00F673FD" w:rsidRPr="00771296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010</w:t>
            </w:r>
            <w:r w:rsidR="00F673FD" w:rsidRPr="00771296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771296" w:rsidRDefault="00C8456E" w:rsidP="00DB070D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  <w:r w:rsidR="00DB070D">
              <w:rPr>
                <w:rFonts w:ascii="Times New Roman" w:hAnsi="Times New Roman" w:cs="Times New Roman"/>
                <w:szCs w:val="24"/>
              </w:rPr>
              <w:t>549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="00DB070D">
              <w:rPr>
                <w:rFonts w:ascii="Times New Roman" w:hAnsi="Times New Roman" w:cs="Times New Roman"/>
                <w:szCs w:val="24"/>
              </w:rPr>
              <w:t>00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771296" w:rsidRDefault="00DB070D" w:rsidP="00DB070D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171</w:t>
            </w:r>
            <w:r w:rsidR="00C8456E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559</w:t>
            </w:r>
            <w:r w:rsidR="00C8456E">
              <w:rPr>
                <w:rFonts w:ascii="Times New Roman" w:hAnsi="Times New Roman" w:cs="Times New Roman"/>
                <w:szCs w:val="24"/>
              </w:rPr>
              <w:t>,00</w:t>
            </w:r>
          </w:p>
        </w:tc>
      </w:tr>
      <w:tr w:rsidR="00DB070D" w:rsidTr="005D393E">
        <w:trPr>
          <w:trHeight w:val="2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070D" w:rsidRPr="00771296" w:rsidRDefault="00DB070D" w:rsidP="00DB070D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71296">
              <w:rPr>
                <w:rFonts w:ascii="Times New Roman" w:hAnsi="Times New Roman" w:cs="Times New Roman"/>
                <w:szCs w:val="24"/>
              </w:rPr>
              <w:t>UKUPNO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0D" w:rsidRPr="00771296" w:rsidRDefault="00DB070D" w:rsidP="00DB070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70D" w:rsidRPr="00771296" w:rsidRDefault="00DB070D" w:rsidP="00DB070D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163</w:t>
            </w:r>
            <w:r w:rsidRPr="00771296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010</w:t>
            </w:r>
            <w:r w:rsidRPr="00771296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70D" w:rsidRPr="00771296" w:rsidRDefault="00DB070D" w:rsidP="00DB070D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8.549,00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70D" w:rsidRPr="00771296" w:rsidRDefault="00DB070D" w:rsidP="00DB070D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171.559,00</w:t>
            </w:r>
          </w:p>
        </w:tc>
      </w:tr>
    </w:tbl>
    <w:p w:rsidR="00615ECE" w:rsidRDefault="00F673F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lastRenderedPageBreak/>
        <w:t>NAZIV AKTIVNOSTI</w:t>
      </w:r>
    </w:p>
    <w:p w:rsidR="00615ECE" w:rsidRDefault="00F673F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>RASHODI POSLOVANJA – 1003 A100001</w:t>
      </w:r>
    </w:p>
    <w:p w:rsidR="00615ECE" w:rsidRDefault="00615EC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minimalni financijski standard u srednjem školstvu i učeničkom domu nužan za realizaciju nastavnog plana i programa; osiguravaju se sredstva za opće troškove srednjih škola i učeničkog doma, trošak energenata, prijevoz zaposlenika, liječniče preglede zaposlenika, najam prostora, sredstva za materijal, dijelove i usluge tekuće i investicijskog održavanja</w:t>
      </w:r>
    </w:p>
    <w:p w:rsidR="00615ECE" w:rsidRDefault="00615EC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:rsidR="00615ECE" w:rsidRDefault="00F673FD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odgoj i obrazovanje učenika srednjih škola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:rsidR="00615ECE" w:rsidRDefault="00F673FD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stvaranje uvjeta za realizaciju nastavnog plana i programa u srednjim školama i učeničkom domu kojima je osnivač Zagrebačka županija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AKTIVNOSTI</w:t>
      </w:r>
    </w:p>
    <w:p w:rsidR="00615ECE" w:rsidRDefault="00F673FD">
      <w:pPr>
        <w:numPr>
          <w:ilvl w:val="0"/>
          <w:numId w:val="19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Zakon o lokalnoj i područnoj (regionalnoj) samoupravi</w:t>
      </w:r>
    </w:p>
    <w:p w:rsidR="00615ECE" w:rsidRDefault="00F673FD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Zakon o odgoju i obrazovanju u osnovnoj i srednjoj školi</w:t>
      </w:r>
    </w:p>
    <w:p w:rsidR="00615ECE" w:rsidRDefault="00F673FD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Uredba o načinu izračuna iznosa pomoći izravnanja za decentralizirane funkcije jedinica lokalne i područne (regionalne) samouprave</w:t>
      </w:r>
    </w:p>
    <w:p w:rsidR="00615ECE" w:rsidRDefault="00F673FD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Odluka o kriterijima i mjerilima za utvrđivanje bilančnih prava za financiranje minimalnog financijskog standarda javnih potreba srednjeg školstva i učeničkog doma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:rsidR="00615ECE" w:rsidRDefault="00F673FD">
      <w:pPr>
        <w:numPr>
          <w:ilvl w:val="0"/>
          <w:numId w:val="19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podaci o trošku energenata SŠ u prethodnoj godini </w:t>
      </w:r>
    </w:p>
    <w:p w:rsidR="00615ECE" w:rsidRDefault="00F673FD">
      <w:pPr>
        <w:numPr>
          <w:ilvl w:val="0"/>
          <w:numId w:val="19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podaci o stvarno utrošenim sredstvima za prijevoz zaposlenika u prethodnoj godini</w:t>
      </w:r>
    </w:p>
    <w:p w:rsidR="00615ECE" w:rsidRDefault="00F673FD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podaci o zaposlenicima SŠ  - za sistematske preglede zaposlenika</w:t>
      </w:r>
    </w:p>
    <w:p w:rsidR="00615ECE" w:rsidRDefault="00F673FD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podaci o broju učenika, razrednih odjela i zgrada </w:t>
      </w:r>
    </w:p>
    <w:p w:rsidR="00615ECE" w:rsidRDefault="00F673FD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ugovori o najmu poslovnog prostora 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DB070D" w:rsidRPr="005561E6" w:rsidRDefault="00DB070D" w:rsidP="00DB070D">
      <w:pPr>
        <w:numPr>
          <w:ilvl w:val="0"/>
          <w:numId w:val="2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1E6">
        <w:rPr>
          <w:rFonts w:ascii="Times New Roman" w:eastAsia="Times New Roman" w:hAnsi="Times New Roman" w:cs="Times New Roman"/>
          <w:sz w:val="24"/>
          <w:szCs w:val="24"/>
        </w:rPr>
        <w:t>realizacija je povećana uslijed porasta cijene energenata i drugih općih troškova škola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Default="00F673FD">
      <w:pPr>
        <w:numPr>
          <w:ilvl w:val="0"/>
          <w:numId w:val="19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učinka: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osigurani materijalni uvjeti za poslovanje škole. Uspješno provedeni predviđeni nastavni programi. Iznimni uspjesi učenika srednjih škola na  lokalnim, županijskim, državnim i međunarodnim natjecanjima iz svih predmeta.</w:t>
      </w:r>
    </w:p>
    <w:p w:rsidR="00615ECE" w:rsidRDefault="00F673FD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Pokazatelji rezultata: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osigurana sredstava za minimalni standard u srednjem školstvu/učeničkom domu: materijalni troškovi škola, energenti, prijevoz zaposlenika, liječnički pregledi zaposlenika. Osigurana su sredstva za nesmetani odlazak i dolazak  u škole za zaposlenike. Sustavna kontrola zdravlja zaposlenika u srednjim školama. Osiguravanjem sredstva za rad praktikuma u strukovnim školama stječu se vještine izuzetno važne za zvanje za koje se učenici osposobljavaju.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Školu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pohađa ukupno oko </w:t>
      </w:r>
      <w:r w:rsidR="00C8456E">
        <w:rPr>
          <w:rFonts w:ascii="Times New Roman" w:eastAsia="Times New Roman" w:hAnsi="Times New Roman" w:cs="Times New Roman"/>
          <w:color w:val="000000"/>
          <w:sz w:val="24"/>
          <w:szCs w:val="24"/>
        </w:rPr>
        <w:t>672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učenika u 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razredna odjeljenja, liječničke preglede obavilo je </w:t>
      </w:r>
      <w:r w:rsidR="00C8456E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zaposlenika.</w:t>
      </w:r>
    </w:p>
    <w:p w:rsidR="00615ECE" w:rsidRDefault="00F673F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Default="00F673FD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Decentralizirana sredstva – SŠ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NAZIV AKTIVNOSTI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TEKUĆE INVESTICIJSKO ODRŽAVANJE – MINIMALNI STANDARD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sredstvima za minimalni financijski standard u srednjem školstvu i učeničkom domu osigurava se nabava materijala, dijelova i usluga tekućeg i investicijskog održavanja; te financiranje intelektualnih usluga povezanih sa tekućim investicijskim održavanjem 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održavanje školskog objekta i opreme 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stvaranje uvjeta za realizaciju nastavnog plana i programa u srednjim školama i učeničkom domu  školama kojima je osnivač  Zagrebačka županija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PROGRAMA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Zakon o lokalnoj i područnoj (regionalnoj) samoupravi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Zakon o odgoju i obrazovanju u osnovnoj i srednjoj školi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Uredba o načinu izračuna iznosa pomoći izravnanja za decentralizirane funkcije jedinica lokalne i područne (regionalne) samouprave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Odluka o kriterijima i mjerilima za utvrđivanje bilančnih prava za financiranje minimalnog financijskog standarda javnih potreba osnovnog školstva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podaci o broju učenika, razrednih odjela i zgrada 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Nema značajnih odstupanja </w:t>
      </w:r>
    </w:p>
    <w:p w:rsidR="00615ECE" w:rsidRDefault="00615EC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73FD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POKAZATELJI USPJEŠNOSTI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učinka: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osigurano održavanje školskih objekata i opreme 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osigurana sredstva za tekuće i investicijsko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održavanje srednjih škola. 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Decentralizirana sredstva – SŠ</w:t>
      </w:r>
    </w:p>
    <w:p w:rsidR="002A2AF0" w:rsidRDefault="002A2AF0" w:rsidP="002A2AF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AF0" w:rsidRDefault="002A2AF0" w:rsidP="002A2AF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AF0" w:rsidRDefault="002A2AF0" w:rsidP="002A2AF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41DA" w:rsidRDefault="006441DA" w:rsidP="006441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AF0" w:rsidRPr="005561E6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NAZIV PROGRAMA</w:t>
      </w:r>
    </w:p>
    <w:p w:rsidR="002A2AF0" w:rsidRPr="005561E6" w:rsidRDefault="002A2AF0" w:rsidP="002A2AF0">
      <w:pPr>
        <w:pStyle w:val="Odlomakpopisa"/>
        <w:numPr>
          <w:ilvl w:val="0"/>
          <w:numId w:val="28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n-US"/>
        </w:rPr>
        <w:t>KAPITALNO ULAGANJE U SREDNJE ŠKOLSTVO – 1002</w:t>
      </w:r>
    </w:p>
    <w:p w:rsidR="002A2AF0" w:rsidRPr="005561E6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2A2AF0" w:rsidRPr="005561E6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OPIS PROGRAMA</w:t>
      </w:r>
    </w:p>
    <w:p w:rsidR="002A2AF0" w:rsidRPr="005561E6" w:rsidRDefault="002A2AF0" w:rsidP="002A2AF0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>Financiranje i sufinanciranje izgradnje, dogradnje i rekonstrukciju školskog prostora prema propisanim standardima i normativima, a u skladu s državnim pedagoškim standardom.</w:t>
      </w:r>
    </w:p>
    <w:p w:rsidR="002A2AF0" w:rsidRPr="005561E6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A2AF0" w:rsidRPr="005561E6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OPĆI CILJ</w:t>
      </w:r>
    </w:p>
    <w:p w:rsidR="002A2AF0" w:rsidRPr="005561E6" w:rsidRDefault="002A2AF0" w:rsidP="002A2AF0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>Stvaranje jednakih uvjeta školovanja na području cijele Zagrebačke županije koji zadovoljavaju Državni pedagoški standard srednjoškolskog sustava odgoja i obrazovanja</w:t>
      </w:r>
    </w:p>
    <w:p w:rsidR="002A2AF0" w:rsidRPr="005561E6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A2AF0" w:rsidRPr="005561E6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POSEBNI CILJEVI</w:t>
      </w:r>
    </w:p>
    <w:p w:rsidR="002A2AF0" w:rsidRPr="005561E6" w:rsidRDefault="002A2AF0" w:rsidP="002A2AF0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>Sufinanciranje gradnje, dogradnje i rekonstrukcije škola prema Državnom pedagoškom standardu</w:t>
      </w:r>
    </w:p>
    <w:p w:rsidR="002A2AF0" w:rsidRPr="005561E6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A2AF0" w:rsidRPr="005561E6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ZAKONSKA OSNOVA ZA UVOĐENJE PROGRAMA</w:t>
      </w:r>
    </w:p>
    <w:p w:rsidR="002A2AF0" w:rsidRPr="005561E6" w:rsidRDefault="002A2AF0" w:rsidP="002A2AF0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>Državni pedagoški standard srednjoškolskog sustava odgoja i obrazovanja</w:t>
      </w:r>
    </w:p>
    <w:p w:rsidR="002A2AF0" w:rsidRPr="005561E6" w:rsidRDefault="002A2AF0" w:rsidP="002A2AF0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>Odluka o kriterijima i mjerilima za utvrđivanje bilančnih prava za financiranje minimalnog financijskog standarda javnih potreba srednjeg školstva</w:t>
      </w:r>
    </w:p>
    <w:p w:rsidR="002A2AF0" w:rsidRPr="005561E6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A2AF0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NAZIV KAPITALNOG PROJEKTA</w:t>
      </w:r>
    </w:p>
    <w:p w:rsidR="002A2AF0" w:rsidRPr="005561E6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2A2AF0" w:rsidRPr="005561E6" w:rsidRDefault="002A2AF0" w:rsidP="002A2AF0">
      <w:pPr>
        <w:pStyle w:val="Odlomakpopisa"/>
        <w:numPr>
          <w:ilvl w:val="0"/>
          <w:numId w:val="28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DC76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>KAPITALNI PROJEKT K100023</w:t>
      </w: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- REKONSTRUKCIJA ISTOČNOG KRILA PRIZEMLJA ZGRADE S PREDVORJEM ŠKOLE </w:t>
      </w:r>
    </w:p>
    <w:p w:rsidR="002A2AF0" w:rsidRPr="005561E6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A2AF0" w:rsidRPr="005561E6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OPIS KAPITALNOG PROJEKTA</w:t>
      </w:r>
    </w:p>
    <w:p w:rsidR="002A2AF0" w:rsidRPr="005561E6" w:rsidRDefault="002A2AF0" w:rsidP="002A2AF0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Zamjena dotrajale magistralno – hidrantske vodovodne mreže i rekonstrukcija stropova. Ugradnja novog INOX PRESS sustava cjevovoda, rušenje postojećeg spuštenog stropa, izvedba spuštenog stropa sa standardnim pločama za ispunu i novom ovjesnom konstrukcijom. Popravak oštećenja na zidovima, bojanje zidova te ugradnja novih LED panela.</w:t>
      </w: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2A2AF0" w:rsidRPr="005561E6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OPĆI CILJ</w:t>
      </w:r>
    </w:p>
    <w:p w:rsidR="002A2AF0" w:rsidRPr="005561E6" w:rsidRDefault="002A2AF0" w:rsidP="002A2AF0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Stvaranje sigurnog i ugodnog okruženja, te podizanje kvalitete obrazovanja i boravka učenika </w:t>
      </w:r>
    </w:p>
    <w:p w:rsidR="002A2AF0" w:rsidRPr="005561E6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2A2AF0" w:rsidRPr="005561E6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POSEBNI CILJEVI</w:t>
      </w:r>
    </w:p>
    <w:p w:rsidR="002A2AF0" w:rsidRPr="005561E6" w:rsidRDefault="002A2AF0" w:rsidP="002A2AF0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>Unaprjeđenje kvalitete nastave</w:t>
      </w:r>
    </w:p>
    <w:p w:rsidR="002A2AF0" w:rsidRPr="005561E6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2A2AF0" w:rsidRPr="005561E6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ZAKONSKA OSNOVA ZA UVOĐENJE KAPITALNOG PROJEKTA</w:t>
      </w:r>
    </w:p>
    <w:p w:rsidR="002A2AF0" w:rsidRPr="005561E6" w:rsidRDefault="002A2AF0" w:rsidP="002A2AF0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>Državni pedagoški standard srednjoškolskog sustava odgoja i obrazovanja</w:t>
      </w:r>
    </w:p>
    <w:p w:rsidR="002A2AF0" w:rsidRPr="005561E6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A2AF0" w:rsidRPr="005561E6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ISHODIŠTE I POKAZATELJI NA KOJIMA SE ZASNIVAJU IZRAČUNI I OCJENE</w:t>
      </w: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561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POTREBNIH SREDSTAVA</w:t>
      </w:r>
    </w:p>
    <w:p w:rsidR="002A2AF0" w:rsidRPr="005561E6" w:rsidRDefault="002A2AF0" w:rsidP="002A2AF0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Procijenjena</w:t>
      </w: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vrijednost nabave  </w:t>
      </w:r>
    </w:p>
    <w:p w:rsidR="002A2AF0" w:rsidRPr="005561E6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A2AF0" w:rsidRPr="005561E6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RAZLOZI ODSTUPANJA </w:t>
      </w:r>
    </w:p>
    <w:p w:rsidR="002A2AF0" w:rsidRPr="005561E6" w:rsidRDefault="002A2AF0" w:rsidP="002A2AF0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Nema značajnijih odstupanja</w:t>
      </w:r>
    </w:p>
    <w:p w:rsidR="002A2AF0" w:rsidRPr="005561E6" w:rsidRDefault="002A2AF0" w:rsidP="002A2AF0">
      <w:pPr>
        <w:shd w:val="clear" w:color="auto" w:fill="FFFFFF" w:themeFill="background1"/>
        <w:suppressAutoHyphens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A2AF0" w:rsidRPr="005561E6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POKAZATELJI USPJEŠNOSTI</w:t>
      </w:r>
    </w:p>
    <w:p w:rsidR="002A2AF0" w:rsidRPr="005561E6" w:rsidRDefault="002A2AF0" w:rsidP="002A2AF0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4567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Pokazatelj učinka:</w:t>
      </w: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Podizanje kvalitete boravka u ustanovi</w:t>
      </w: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2A2AF0" w:rsidRPr="005561E6" w:rsidRDefault="002A2AF0" w:rsidP="002A2AF0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4567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Pokazatelji rezultata:</w:t>
      </w: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Rekonstrukcija će biti izvršena tijekom 2024</w:t>
      </w: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>. godine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2A2AF0" w:rsidRPr="005561E6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A2AF0" w:rsidRPr="005561E6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IZVOR FINANCIRANJA</w:t>
      </w:r>
    </w:p>
    <w:p w:rsidR="002A2AF0" w:rsidRPr="005561E6" w:rsidRDefault="002A2AF0" w:rsidP="002A2AF0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>Opći prihodi i primici</w:t>
      </w:r>
    </w:p>
    <w:p w:rsidR="002A2AF0" w:rsidRDefault="002A2AF0" w:rsidP="002A2AF0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>Decentralizirana sredstva</w:t>
      </w:r>
    </w:p>
    <w:p w:rsidR="002A2AF0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A2AF0" w:rsidRPr="00DC769B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A2AF0" w:rsidRPr="005561E6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A2AF0" w:rsidRPr="005561E6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NAZIV KAPITALNOG PROJEKTA</w:t>
      </w:r>
    </w:p>
    <w:p w:rsidR="002A2AF0" w:rsidRPr="005561E6" w:rsidRDefault="002A2AF0" w:rsidP="002A2AF0">
      <w:pPr>
        <w:pStyle w:val="Odlomakpopisa"/>
        <w:numPr>
          <w:ilvl w:val="0"/>
          <w:numId w:val="28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DC76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>KAPITALNI PROJEKT K10002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>4</w:t>
      </w: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>–</w:t>
      </w: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>SANACIJA FASADE SJEVERNOG PROČELJA ZGRADE</w:t>
      </w: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</w:t>
      </w:r>
    </w:p>
    <w:p w:rsidR="002A2AF0" w:rsidRPr="005561E6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2A2AF0" w:rsidRPr="005561E6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OPIS KAPITALNOG PROJEKTA</w:t>
      </w:r>
    </w:p>
    <w:p w:rsidR="002A2AF0" w:rsidRPr="005561E6" w:rsidRDefault="002A2AF0" w:rsidP="002A2AF0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Popravak oštećenja na fasadnim zidovima sjevernog pročelja zgrade i sportske dvorane te ručno žbukanje sanacionom žbukom ojačanom vlaknima. Završna obrada zidnih i stropnih površina finom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tankoslojnom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žbukom kojom se zaglađuje površina. Bojanje fasadnih zidova i oštećenih dijelova fasade.</w:t>
      </w:r>
    </w:p>
    <w:p w:rsidR="002A2AF0" w:rsidRPr="005561E6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A2AF0" w:rsidRPr="005561E6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OPĆI CILJ</w:t>
      </w:r>
    </w:p>
    <w:p w:rsidR="002A2AF0" w:rsidRPr="005561E6" w:rsidRDefault="002A2AF0" w:rsidP="002A2AF0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>Stvaranje sigurn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og i ugodnog školskog okruženja te povećanje</w:t>
      </w: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energetske učinkovitosti školske zgrade.</w:t>
      </w:r>
    </w:p>
    <w:p w:rsidR="002A2AF0" w:rsidRPr="005561E6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A2AF0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2A2AF0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2A2AF0" w:rsidRPr="005561E6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POSEBNI CILJEVI</w:t>
      </w:r>
    </w:p>
    <w:p w:rsidR="002A2AF0" w:rsidRPr="00DC769B" w:rsidRDefault="002A2AF0" w:rsidP="002A2AF0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DC769B">
        <w:rPr>
          <w:rFonts w:ascii="Times New Roman" w:hAnsi="Times New Roman" w:cs="Times New Roman"/>
          <w:sz w:val="24"/>
          <w:lang w:eastAsia="en-US"/>
        </w:rPr>
        <w:t xml:space="preserve">Zbog starosti i dotrajalosti školskih objekata nužna su dodatna ulaganja na postojećim objektima čime će se kvaliteta nastave i boravka djece u školi unaprijediti. </w:t>
      </w:r>
    </w:p>
    <w:p w:rsidR="002A2AF0" w:rsidRPr="005561E6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A2AF0" w:rsidRPr="005561E6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ZAKONSKA OSNOVA ZA UVOĐENJE KAPITALNOG PROJEKTA</w:t>
      </w:r>
    </w:p>
    <w:p w:rsidR="002A2AF0" w:rsidRPr="005561E6" w:rsidRDefault="002A2AF0" w:rsidP="002A2AF0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>Državni pedagoški standard srednjoškolskog sustava odgoja i obrazovanja</w:t>
      </w:r>
    </w:p>
    <w:p w:rsidR="002A2AF0" w:rsidRPr="005561E6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A2AF0" w:rsidRPr="005561E6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ISHODIŠTE I POKAZATELJI NA KOJIMA SE ZASNIVAJU IZRAČUNI I OCJENE</w:t>
      </w: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POTREBNIH SREDSTAVA</w:t>
      </w:r>
    </w:p>
    <w:p w:rsidR="002A2AF0" w:rsidRPr="005561E6" w:rsidRDefault="002A2AF0" w:rsidP="002A2AF0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>Procijenjena vrijednost nabave</w:t>
      </w:r>
    </w:p>
    <w:p w:rsidR="002A2AF0" w:rsidRPr="005561E6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A2AF0" w:rsidRPr="005561E6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RAZLOZI ODSTUPANJA </w:t>
      </w:r>
    </w:p>
    <w:p w:rsidR="002A2AF0" w:rsidRPr="005561E6" w:rsidRDefault="002A2AF0" w:rsidP="002A2AF0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>ema značajnijih odstupanja</w:t>
      </w:r>
    </w:p>
    <w:p w:rsidR="002A2AF0" w:rsidRPr="005561E6" w:rsidRDefault="002A2AF0" w:rsidP="002A2AF0">
      <w:pPr>
        <w:shd w:val="clear" w:color="auto" w:fill="FFFFFF" w:themeFill="background1"/>
        <w:suppressAutoHyphens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A2AF0" w:rsidRPr="005561E6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POKAZATELJI USPJEŠNOSTI</w:t>
      </w:r>
    </w:p>
    <w:p w:rsidR="002A2AF0" w:rsidRPr="005561E6" w:rsidRDefault="002A2AF0" w:rsidP="002A2AF0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769B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Pokazatelji učinka:</w:t>
      </w: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Ulaganjem u školsku zgradu</w:t>
      </w: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podiže se kvaliteta obrazovanja u školi, stvara se sigurno i ugodno školsko okruženje, povećava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se energetska učinkovitost škole te se</w:t>
      </w: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smanjuju troškovi održavanja. </w:t>
      </w:r>
    </w:p>
    <w:p w:rsidR="002A2AF0" w:rsidRPr="005561E6" w:rsidRDefault="002A2AF0" w:rsidP="002A2AF0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790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Pokazatelji rezultata:</w:t>
      </w: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Sanacija fasade realizirat će se u 2024. godini.</w:t>
      </w: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2A2AF0" w:rsidRPr="005561E6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A2AF0" w:rsidRPr="005561E6" w:rsidRDefault="002A2AF0" w:rsidP="002A2AF0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IZVOR FINANCIRANJA</w:t>
      </w:r>
    </w:p>
    <w:p w:rsidR="002A2AF0" w:rsidRPr="005561E6" w:rsidRDefault="002A2AF0" w:rsidP="002A2AF0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61E6">
        <w:rPr>
          <w:rFonts w:ascii="Times New Roman" w:eastAsia="Times New Roman" w:hAnsi="Times New Roman" w:cs="Times New Roman"/>
          <w:sz w:val="24"/>
          <w:szCs w:val="24"/>
          <w:lang w:eastAsia="en-US"/>
        </w:rPr>
        <w:t>Opći prihodi i primici</w:t>
      </w:r>
    </w:p>
    <w:p w:rsidR="006441DA" w:rsidRDefault="006441DA" w:rsidP="006441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41DA" w:rsidRDefault="006441DA" w:rsidP="006441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41DA" w:rsidRDefault="006441DA" w:rsidP="006441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Pr="006441DA" w:rsidRDefault="00F673FD" w:rsidP="006441DA">
      <w:pPr>
        <w:numPr>
          <w:ilvl w:val="0"/>
          <w:numId w:val="27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441DA">
        <w:rPr>
          <w:rFonts w:ascii="Times New Roman" w:eastAsia="Times New Roman" w:hAnsi="Times New Roman" w:cs="Times New Roman"/>
          <w:b/>
          <w:sz w:val="24"/>
          <w:szCs w:val="24"/>
        </w:rPr>
        <w:t>NAZIV PROGRAMA</w:t>
      </w:r>
    </w:p>
    <w:p w:rsidR="00615ECE" w:rsidRPr="00771296" w:rsidRDefault="00F673FD">
      <w:pPr>
        <w:numPr>
          <w:ilvl w:val="0"/>
          <w:numId w:val="21"/>
        </w:numPr>
        <w:spacing w:after="0" w:line="276" w:lineRule="auto"/>
        <w:jc w:val="both"/>
        <w:rPr>
          <w:i/>
          <w:u w:val="single"/>
        </w:rPr>
      </w:pPr>
      <w:r w:rsidRPr="0077129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POJAČANI STANDARD U ŠKOLSTVU 1001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MJERA IZ PLANA RAZVOJA ZAGREBAČKE ŽUPANIJE ZA PERIOD 2021. -2027.</w:t>
      </w:r>
    </w:p>
    <w:p w:rsidR="00615ECE" w:rsidRDefault="00F673FD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Mjera: 4.3. – Unaprjeđenje odgojno – obrazovnih usluga</w:t>
      </w:r>
    </w:p>
    <w:p w:rsidR="00615ECE" w:rsidRPr="00791B62" w:rsidRDefault="00791B62" w:rsidP="00791B62">
      <w:pPr>
        <w:spacing w:after="0" w:line="276" w:lineRule="auto"/>
        <w:ind w:left="8496"/>
        <w:jc w:val="both"/>
        <w:rPr>
          <w:rFonts w:ascii="Times New Roman" w:eastAsia="Times New Roman" w:hAnsi="Times New Roman" w:cs="Times New Roman"/>
          <w:b/>
          <w:bCs/>
          <w:sz w:val="18"/>
          <w:szCs w:val="24"/>
        </w:rPr>
      </w:pPr>
      <w:r w:rsidRPr="00791B62">
        <w:rPr>
          <w:rFonts w:ascii="Times New Roman" w:eastAsia="Times New Roman" w:hAnsi="Times New Roman" w:cs="Times New Roman"/>
          <w:b/>
          <w:bCs/>
          <w:sz w:val="18"/>
          <w:szCs w:val="24"/>
        </w:rPr>
        <w:t>EUR</w:t>
      </w:r>
    </w:p>
    <w:tbl>
      <w:tblPr>
        <w:tblW w:w="9366" w:type="dxa"/>
        <w:jc w:val="center"/>
        <w:tblLayout w:type="fixed"/>
        <w:tblLook w:val="04A0" w:firstRow="1" w:lastRow="0" w:firstColumn="1" w:lastColumn="0" w:noHBand="0" w:noVBand="1"/>
      </w:tblPr>
      <w:tblGrid>
        <w:gridCol w:w="1463"/>
        <w:gridCol w:w="3176"/>
        <w:gridCol w:w="1560"/>
        <w:gridCol w:w="1734"/>
        <w:gridCol w:w="1433"/>
      </w:tblGrid>
      <w:tr w:rsidR="00615ECE" w:rsidTr="00C8456E">
        <w:trPr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F673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OZNAKA PROGRAMA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F673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NAZIV PROGRAMA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C8456E" w:rsidP="002A2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Plan </w:t>
            </w:r>
            <w:r w:rsidR="00F673FD">
              <w:rPr>
                <w:rFonts w:ascii="Times New Roman" w:eastAsia="Times New Roman" w:hAnsi="Times New Roman" w:cs="Times New Roman"/>
              </w:rPr>
              <w:t>202</w:t>
            </w:r>
            <w:r w:rsidR="002A2AF0">
              <w:rPr>
                <w:rFonts w:ascii="Times New Roman" w:eastAsia="Times New Roman" w:hAnsi="Times New Roman" w:cs="Times New Roman"/>
              </w:rPr>
              <w:t>4</w:t>
            </w:r>
            <w:r w:rsidR="00F673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C8456E" w:rsidP="00C845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Povećanje/smanjenje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C8456E" w:rsidP="002A2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Novi plan 202</w:t>
            </w:r>
            <w:r w:rsidR="002A2AF0">
              <w:rPr>
                <w:rFonts w:ascii="Times New Roman" w:eastAsia="Times New Roman" w:hAnsi="Times New Roman" w:cs="Times New Roman"/>
              </w:rPr>
              <w:t>4</w:t>
            </w:r>
            <w:r w:rsidR="00F673FD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15ECE" w:rsidTr="00B20838">
        <w:trPr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CE" w:rsidRDefault="00F673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1001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CE" w:rsidRDefault="00F673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POJAČANI STANDARD U ŠKOLSTVU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2A2AF0" w:rsidP="002A2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  <w:r w:rsidR="00F673FD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281</w:t>
            </w:r>
            <w:r w:rsidR="00F673FD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2A2AF0" w:rsidP="00B208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-4.000,00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2A2AF0" w:rsidP="002A2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  <w:r w:rsidR="00B2083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281</w:t>
            </w:r>
            <w:r w:rsidR="00B20838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615ECE" w:rsidTr="00B20838">
        <w:trPr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CE" w:rsidRDefault="00F673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1002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CE" w:rsidRDefault="00F673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KAPITALNO ULAGANJE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F673FD" w:rsidP="00B208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2A2AF0" w:rsidP="00B208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1.200,00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2A2AF0" w:rsidP="00B208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1.200,00</w:t>
            </w:r>
          </w:p>
        </w:tc>
      </w:tr>
      <w:tr w:rsidR="00615ECE" w:rsidTr="00B20838">
        <w:trPr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CE" w:rsidRDefault="00F673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CE" w:rsidRDefault="00F673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TEKUĆE I INVESTICIJSKO ODRŽAVANJE U ŠKOLSTVU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F673FD" w:rsidP="00B208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2A2AF0" w:rsidP="00B208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43.762,50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2A2AF0" w:rsidP="00B208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43.762,50</w:t>
            </w:r>
          </w:p>
        </w:tc>
      </w:tr>
      <w:tr w:rsidR="00615ECE" w:rsidTr="00B20838">
        <w:trPr>
          <w:jc w:val="center"/>
        </w:trPr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CE" w:rsidRDefault="00F673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Ukupno glava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2A2AF0" w:rsidP="00B208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80.281,12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2A2AF0" w:rsidP="00B208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40.962,50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2A2AF0" w:rsidP="00B208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121.243,62</w:t>
            </w:r>
          </w:p>
        </w:tc>
      </w:tr>
    </w:tbl>
    <w:p w:rsidR="00615ECE" w:rsidRDefault="00615ECE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PROGRAMA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Radi se programu pojačanog standarda u školstvu – projekti koji podižu razinu odgoja i obrazovanja u školama Zagrebačke županije, zadovoljavaju specifične potrebe djece i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mladih, te potiču razvoj znanja i vještina učenika kroz izvannastavne i izvanškolske programe. 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zadržavanje postojećih standarda u školstvu, poticanje novih projekata i aktivnosti, te osiguranje uvjeta za </w:t>
      </w:r>
      <w:r w:rsidR="00771296">
        <w:rPr>
          <w:rFonts w:ascii="Times New Roman" w:eastAsia="Times New Roman" w:hAnsi="Times New Roman" w:cs="Times New Roman"/>
          <w:sz w:val="24"/>
          <w:szCs w:val="24"/>
        </w:rPr>
        <w:t>unaprjeđenje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kvalitete života djece i mladeži  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poticanje darovitih i socijalno ugroženih učenika i studenata kroz sustav stipendiranja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organizacija županijskih natjecanja, te nagrađivanje najuspješnijih učenika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realizacija projekata i aktivnosti koji učenicima omogućavaju razvoj dodatnih znanja i vještina 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razvijanje ekološke svijesti i provođenje programa zaštite okoliša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prevencija nasilja među djecom i mladima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potpore projektima međunarodne suradnje i partnerstva u EU projektima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energetska učinkovitost u školama</w:t>
      </w:r>
    </w:p>
    <w:p w:rsidR="0006526B" w:rsidRDefault="0006526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PROGRAMA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Zakon o lokalnoj i područnoj (regionalnoj) samoupravi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Zakon o odgoju i obrazovanju u osnovnoj i srednjoj školi</w:t>
      </w:r>
    </w:p>
    <w:p w:rsidR="00615ECE" w:rsidRDefault="00615EC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26B" w:rsidRDefault="0006526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526B" w:rsidRDefault="0006526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NAZIV PROJEKTA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Ž</w:t>
      </w:r>
      <w:r w:rsidR="00D74D0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UPANIJSKA STRUČNA VIJEĆA –1001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T100002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PROJEKTA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Omogućavanje funkcioniranja i rada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Stručnih vijeća srednjih škola.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redoviti i nesmetan rad Stručnih vijeća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stalno usavršavanje i obrazovanje prosvjetnih djelatnika za obrazovne i stručne predmete, preko radionica i predavanja izmjena iskustva,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implementacija novostečenih znanja i vještina u redovitu nastavu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razmjena stečenih iskustava i primjena istih u svakodnevnom radu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povezivanje i uska suradnja prosvjetnih djelatnika u osnovnom i srednjem  školstvu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zadržavanje postojećih standarda u školstvu, poticanje novih projekata i aktivnosti, te osiguranje uvjeta za unaprjeđenje kvalitete  života djece i mladeži  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70CE" w:rsidRDefault="005870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ZAKONSKA OSNOVA ZA UVOĐENJE PROJEKTA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Zakon o lokalnoj i područnoj (regionalnoj) samoupravi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Zakon o odgoju i obrazovanju u osnovnoj i srednjoj školi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zadržavanje postojećih standarda u školstvu  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stvarni troškovi projekata iz prethodnih godina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broj Stručnih vijeća na području Zagrebačke županije 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Default="0006526B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smanjenje broja voditelja stručnih vijeća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učinka: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potaknuti novi projekti i aktivnosti, potaknuta suradnja prosvjetnih djelatnika u osnovnom i srednjem školstvu, usavršavanje i obrazovanje prosvjetnih djelatnika.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financirat će se rad </w:t>
      </w:r>
      <w:r w:rsidR="0006526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Stručnih vijeća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čije je sjedište na području Zagrebačke županije. </w:t>
      </w:r>
    </w:p>
    <w:p w:rsidR="0006526B" w:rsidRDefault="0006526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opći prihodi i primici</w:t>
      </w:r>
    </w:p>
    <w:p w:rsidR="00615ECE" w:rsidRDefault="00615EC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615EC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NAZIV PROJEKTA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NATJECANJA–1001 T100003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PROJEKTA</w:t>
      </w:r>
    </w:p>
    <w:p w:rsidR="00615ECE" w:rsidRDefault="00F673FD">
      <w:pPr>
        <w:numPr>
          <w:ilvl w:val="0"/>
          <w:numId w:val="18"/>
        </w:num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Projektom Natjecanja se podiže razina odgoja i obrazovanja u školama Zagrebačke županije, zadovoljavaju se specifične potrebe djece i mladih, te se potiče razvoj dodatnih znanja i vještina. 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Zadržavanje postojećih standarda u školstvu, poticanje učenika osnovnih i srednjih škola na dodatni rad i učenje radi postizanja vrhunskih rezultata na natjecanjima i smotrama.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organizacija županijskih natjecanja i smotri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poticanje darovitih učenika kroz sustav natjecanja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razvoj dodatnih znanja i vještina </w:t>
      </w:r>
    </w:p>
    <w:p w:rsidR="005870CE" w:rsidRDefault="005870CE" w:rsidP="005870CE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ZAKONSKA OSNOVA ZA UVOĐENJE PROJEKTA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Zakon o lokalnoj i područnoj (regionalnoj) samoupravi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Zakon o odgoju i obrazovanju u osnovnoj i srednjoj školi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Odluka o davanju suglasnosti na Sastav državnih povjerenstava,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Vremenik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natjecanja i smotri i Uputa za provedbu natjecanja i smotri učenika i učenica osnovnih i srednjih škola Republike Hrvatske, Ministarstva znanosti i obrazovanja 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Zaključak o kriterijima za sufinanciranje županijskih natjecanja i smotri  učenika osnovnih i srednjih škola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stvarni troškovi natjecanja i smotri 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procjena novih troškova temeljem odredbi Ministarstva znanosti i obrazovanja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Default="002A2AF0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Škola nije bila domaćin županijskih natjecanja te nije bilo troškova organizacije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učinka: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sudjelovanje učenika osnovnih i srednjih škola na županijskoj, međužupanijskoj i državnoj razini natjecanja. 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 w:rsidR="002A2AF0">
        <w:rPr>
          <w:rFonts w:ascii="Times New Roman" w:eastAsia="Times New Roman" w:hAnsi="Times New Roman" w:cs="Times New Roman"/>
          <w:sz w:val="24"/>
          <w:szCs w:val="24"/>
        </w:rPr>
        <w:t xml:space="preserve"> ostvareni izvrsni rezultati na državnim natjecanjima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opći prihodi i primici</w:t>
      </w:r>
    </w:p>
    <w:p w:rsidR="00615ECE" w:rsidRDefault="00615EC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296" w:rsidRDefault="0077129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73FD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526B" w:rsidRDefault="0006526B" w:rsidP="0006526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NAZIV AKTIVNOSTI</w:t>
      </w:r>
    </w:p>
    <w:p w:rsidR="0006526B" w:rsidRDefault="0006526B" w:rsidP="0006526B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E-TEHNIČAR –  1001 T1000041</w:t>
      </w:r>
    </w:p>
    <w:p w:rsidR="0006526B" w:rsidRDefault="0006526B" w:rsidP="0006526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526B" w:rsidRDefault="0006526B" w:rsidP="0006526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06526B" w:rsidRDefault="0006526B" w:rsidP="0006526B">
      <w:pPr>
        <w:numPr>
          <w:ilvl w:val="0"/>
          <w:numId w:val="18"/>
        </w:num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pokrenuo program kojim oprema županijske škole informatičkom opremom, prema ugovoru je Zagrebačka županija dužna sufinancirati rad djelatnika škola za održavanje opreme. </w:t>
      </w:r>
    </w:p>
    <w:p w:rsidR="0006526B" w:rsidRDefault="0006526B" w:rsidP="0006526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26B" w:rsidRDefault="0006526B" w:rsidP="0006526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:rsidR="0006526B" w:rsidRDefault="0006526B" w:rsidP="0006526B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poboljšavanje kvalitete izvođenja nastave</w:t>
      </w:r>
    </w:p>
    <w:p w:rsidR="0006526B" w:rsidRDefault="0006526B" w:rsidP="0006526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26B" w:rsidRDefault="0006526B" w:rsidP="0006526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:rsidR="0006526B" w:rsidRDefault="0006526B" w:rsidP="0006526B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opremanje škola sukladno prema Državnom pedagoškom standardu</w:t>
      </w:r>
    </w:p>
    <w:p w:rsidR="0006526B" w:rsidRDefault="0006526B" w:rsidP="0006526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26B" w:rsidRDefault="0006526B" w:rsidP="0006526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AKTIVNOSTI</w:t>
      </w:r>
    </w:p>
    <w:p w:rsidR="0006526B" w:rsidRDefault="0006526B" w:rsidP="0006526B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Državni pedagoški standard osnovnoškolskog sustava odgoja i obrazovanja</w:t>
      </w:r>
    </w:p>
    <w:p w:rsidR="0006526B" w:rsidRDefault="0006526B" w:rsidP="0006526B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ISHODIŠTE I POKAZATELJI NA KOJIMA SE ZASNIVAJU IZRAČUNI I OCJENE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:rsidR="0006526B" w:rsidRDefault="0006526B" w:rsidP="0006526B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stvarni troškovi iz prethodnih godina</w:t>
      </w:r>
    </w:p>
    <w:p w:rsidR="0006526B" w:rsidRDefault="0006526B" w:rsidP="0006526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26B" w:rsidRDefault="0006526B" w:rsidP="0006526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06526B" w:rsidRDefault="0006526B" w:rsidP="0006526B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Nema značajnih odstupanja</w:t>
      </w:r>
    </w:p>
    <w:p w:rsidR="0006526B" w:rsidRDefault="0006526B" w:rsidP="0006526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26B" w:rsidRDefault="0006526B" w:rsidP="0006526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06526B" w:rsidRDefault="0006526B" w:rsidP="0006526B">
      <w:pPr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učinka: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poboljšanje kvalitete izvođenja nastave.</w:t>
      </w:r>
    </w:p>
    <w:p w:rsidR="0006526B" w:rsidRDefault="0006526B" w:rsidP="0006526B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Pokazatelji rezultata: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sudjelovanje škole u projektu e- tehničar, redovito održavanje informatičke opreme.</w:t>
      </w:r>
    </w:p>
    <w:p w:rsidR="0006526B" w:rsidRDefault="0006526B" w:rsidP="0006526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526B" w:rsidRDefault="0006526B" w:rsidP="0006526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06526B" w:rsidRDefault="0006526B" w:rsidP="0006526B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Opći prihodi i primici</w:t>
      </w:r>
    </w:p>
    <w:p w:rsidR="0006526B" w:rsidRDefault="0006526B" w:rsidP="0006526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3FD" w:rsidRDefault="00F673F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NAZIV PROJEKTA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PRSTEN POTPORE VI.– 1001 T100055 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OPIS PROJEKTA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sufinanciranje rada pomoćnika u nastavi i stručnih komunikacijskih posrednika za učenike s teškoćama u razvoju u osnovnim i srednjim školama kojima je osnivač Zagrebačka županija</w:t>
      </w:r>
    </w:p>
    <w:p w:rsidR="00615ECE" w:rsidRDefault="00615ECE">
      <w:pPr>
        <w:spacing w:after="0" w:line="276" w:lineRule="auto"/>
        <w:jc w:val="both"/>
        <w:rPr>
          <w:b/>
          <w:bCs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OPĆI CILJ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omogućiti jednake uvjete školovanja za sve učenike koji pohađaju redovite osnovnoškolske i srednjoškolske odgojno-obrazovne ustanove na području Zagrebačke županije</w:t>
      </w:r>
    </w:p>
    <w:p w:rsidR="00254BF9" w:rsidRDefault="00254BF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POSEBNI CILJEVI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obrazovanje učenika s teškoćama u razvoju u skladu s njihovim potrebama i mogućnostima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ZAKONSKA OSNOVA ZA UVOĐENJE PROJEKTA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Zakon o lokalnoj i područnoj (regionalnoj) samoupravi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Zakon o odgoju i obrazovanju u osnovnoj i srednjoj školi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Pravilnik o pomoćnicima u nastavi i stručnim komunikacijskim posrednicima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4BF9" w:rsidRDefault="00254BF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ISHODIŠTE I POKAZATELJI NA KOJIMA SE ZASNIVAJU IZRAČUNI I OCJENE POTREBNIH SREDSTAVA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podaci osnovnih i srednjih škola o broju potrebnih pomoćnika – analiza potreba  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odluke o ostvarivanju prava na potporu pomoćnika u nastavi / stručnog komunikacijskog posrednika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suglasnosti Ministarstva znanosti i obrazovanja za uključivanje pomoćnika u nastavi/stručnih komunikacijskih posrednika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RAZLOZI ODSTUPANJA </w:t>
      </w:r>
    </w:p>
    <w:p w:rsidR="00615ECE" w:rsidRDefault="002A2AF0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Nema značajnih odstupanja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POKAZATELJI USPJEŠNOSTI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 učinka: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obrazovanje učenika s teškoćama u skladu s njihovim potrebama i mogućnostima. 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 w:rsidR="00254BF9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učenika s teškoćama u razvoju koji imaju osiguranu potporu </w:t>
      </w:r>
      <w:r w:rsidR="00254BF9">
        <w:rPr>
          <w:rFonts w:ascii="Times New Roman" w:eastAsia="Times New Roman" w:hAnsi="Times New Roman" w:cs="Times New Roman"/>
          <w:sz w:val="24"/>
          <w:szCs w:val="24"/>
        </w:rPr>
        <w:t>pomoćnika u nastavi, zaposleno 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pomoćnika u nastavi.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IZVOR FINANCIRANJA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opći prihodi i primici</w:t>
      </w:r>
    </w:p>
    <w:p w:rsidR="00615ECE" w:rsidRDefault="00615EC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673FD" w:rsidRDefault="00F673F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23415" w:rsidRPr="00123415" w:rsidRDefault="00123415" w:rsidP="00123415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2341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NAZIV PROGRAMA</w:t>
      </w:r>
    </w:p>
    <w:p w:rsidR="00123415" w:rsidRPr="00123415" w:rsidRDefault="00123415" w:rsidP="00123415">
      <w:pPr>
        <w:pStyle w:val="Odlomakpopisa"/>
        <w:numPr>
          <w:ilvl w:val="0"/>
          <w:numId w:val="26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n-US"/>
        </w:rPr>
      </w:pPr>
      <w:r w:rsidRPr="0012341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n-US"/>
        </w:rPr>
        <w:t xml:space="preserve">KAPITALNO ULAGANJE  -1002  </w:t>
      </w:r>
    </w:p>
    <w:p w:rsidR="00123415" w:rsidRPr="00123415" w:rsidRDefault="00123415" w:rsidP="00123415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23415" w:rsidRPr="00123415" w:rsidRDefault="00123415" w:rsidP="00123415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2341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MJERA IZ PLANA RAZVOJA ZAGREBAČKE ŽUPANIJE ZA PERIOD 2021. -2027.</w:t>
      </w:r>
    </w:p>
    <w:p w:rsidR="00123415" w:rsidRPr="00123415" w:rsidRDefault="00123415" w:rsidP="00123415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23415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12341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Mjera: 4.3. – Unaprjeđenje odgojno – obrazovnih usluga</w:t>
      </w:r>
    </w:p>
    <w:p w:rsidR="00123415" w:rsidRPr="00123415" w:rsidRDefault="00123415" w:rsidP="00123415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23415" w:rsidRPr="00123415" w:rsidRDefault="00123415" w:rsidP="00123415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2341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OPIS PROGRAMA</w:t>
      </w:r>
    </w:p>
    <w:p w:rsidR="00123415" w:rsidRPr="00123415" w:rsidRDefault="00123415" w:rsidP="00123415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23415">
        <w:rPr>
          <w:rFonts w:ascii="Times New Roman" w:eastAsia="Times New Roman" w:hAnsi="Times New Roman" w:cs="Times New Roman"/>
          <w:sz w:val="24"/>
          <w:szCs w:val="24"/>
          <w:lang w:eastAsia="en-US"/>
        </w:rPr>
        <w:t>Financiranje i sufinanciranje izgradnje, dogradnje i rekonstrukciju školskog prostora prema propisanim standardima i normativima, a u skladu s državnim pedagoškim standardom.</w:t>
      </w:r>
    </w:p>
    <w:p w:rsidR="00123415" w:rsidRDefault="00123415" w:rsidP="00123415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23415" w:rsidRPr="00123415" w:rsidRDefault="00123415" w:rsidP="00123415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2341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OPĆI CILJ</w:t>
      </w:r>
    </w:p>
    <w:p w:rsidR="00123415" w:rsidRPr="00123415" w:rsidRDefault="00123415" w:rsidP="00123415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23415">
        <w:rPr>
          <w:rFonts w:ascii="Times New Roman" w:eastAsia="Times New Roman" w:hAnsi="Times New Roman" w:cs="Times New Roman"/>
          <w:sz w:val="24"/>
          <w:szCs w:val="24"/>
          <w:lang w:eastAsia="en-US"/>
        </w:rPr>
        <w:t>Stvaranje jednakih uvjeta školovanja na području cijele Zagrebačke županije koji zadovoljavaju Državni pedagoški standard osnovnoškolskog sustava odgoja i obrazovanja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123415" w:rsidRPr="00123415" w:rsidRDefault="00123415" w:rsidP="00123415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23415" w:rsidRPr="00123415" w:rsidRDefault="00123415" w:rsidP="00123415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2341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POSEBNI CILJEVI</w:t>
      </w:r>
    </w:p>
    <w:p w:rsidR="00123415" w:rsidRPr="00123415" w:rsidRDefault="00123415" w:rsidP="00123415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23415">
        <w:rPr>
          <w:rFonts w:ascii="Times New Roman" w:eastAsia="Times New Roman" w:hAnsi="Times New Roman" w:cs="Times New Roman"/>
          <w:sz w:val="24"/>
          <w:szCs w:val="24"/>
          <w:lang w:eastAsia="en-US"/>
        </w:rPr>
        <w:t>Sufinanciranje gradnje, dogradnje i rekonstrukcije škola prema Državnom pedagoškom standardu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123415" w:rsidRPr="00123415" w:rsidRDefault="00123415" w:rsidP="00123415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23415" w:rsidRPr="00123415" w:rsidRDefault="00123415" w:rsidP="00123415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2341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ZAKONSKA OSNOVA ZA UVOĐENJE PROGRAMA</w:t>
      </w:r>
    </w:p>
    <w:p w:rsidR="00123415" w:rsidRPr="00123415" w:rsidRDefault="00123415" w:rsidP="00123415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23415">
        <w:rPr>
          <w:rFonts w:ascii="Times New Roman" w:eastAsia="Times New Roman" w:hAnsi="Times New Roman" w:cs="Times New Roman"/>
          <w:sz w:val="24"/>
          <w:szCs w:val="24"/>
          <w:lang w:eastAsia="en-US"/>
        </w:rPr>
        <w:t>Državni pedagoški standard osnovnoškolskog sustava odgoja i obrazovanja</w:t>
      </w:r>
    </w:p>
    <w:p w:rsidR="00254BF9" w:rsidRPr="000D347A" w:rsidRDefault="00123415" w:rsidP="000D347A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23415">
        <w:rPr>
          <w:rFonts w:ascii="Times New Roman" w:eastAsia="Times New Roman" w:hAnsi="Times New Roman" w:cs="Times New Roman"/>
          <w:sz w:val="24"/>
          <w:szCs w:val="24"/>
          <w:lang w:eastAsia="en-US"/>
        </w:rPr>
        <w:t>Odluka o kriterijima i mjerilima za utvrđivanje bilančnih prava za financiranje minimalnog financijskog standarda javnih potreba osnovnog školstva</w:t>
      </w:r>
    </w:p>
    <w:p w:rsidR="00AF10C7" w:rsidRDefault="00AF10C7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F10C7" w:rsidRPr="00AF10C7" w:rsidRDefault="00AF10C7" w:rsidP="00AF10C7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F10C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NAZIV PROJEKTA</w:t>
      </w:r>
    </w:p>
    <w:p w:rsidR="00AF10C7" w:rsidRPr="00AF10C7" w:rsidRDefault="00AF10C7" w:rsidP="00AF10C7">
      <w:pPr>
        <w:numPr>
          <w:ilvl w:val="0"/>
          <w:numId w:val="27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Knjige za školsku knjižnicu</w:t>
      </w:r>
      <w:r w:rsidRPr="00AF10C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AF10C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-  1002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T1000</w:t>
      </w:r>
      <w:r w:rsidRPr="00AF10C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</w:t>
      </w:r>
    </w:p>
    <w:p w:rsidR="00AF10C7" w:rsidRPr="00AF10C7" w:rsidRDefault="00AF10C7" w:rsidP="00AF10C7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F10C7" w:rsidRPr="00AF10C7" w:rsidRDefault="00AF10C7" w:rsidP="00AF10C7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F10C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OPIS PROGRAMA</w:t>
      </w:r>
    </w:p>
    <w:p w:rsidR="00AF10C7" w:rsidRPr="00AF10C7" w:rsidRDefault="00AF10C7" w:rsidP="00AF10C7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10C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Sukladno potrebama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opremaju se školske knjižnice novim knjigama</w:t>
      </w:r>
    </w:p>
    <w:p w:rsidR="00AF10C7" w:rsidRPr="00AF10C7" w:rsidRDefault="00AF10C7" w:rsidP="00AF10C7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F10C7" w:rsidRPr="00AF10C7" w:rsidRDefault="00AF10C7" w:rsidP="00AF10C7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F10C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OPĆI CILJ</w:t>
      </w:r>
    </w:p>
    <w:p w:rsidR="00AF10C7" w:rsidRPr="00AF10C7" w:rsidRDefault="00AF10C7" w:rsidP="00AF10C7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10C7">
        <w:rPr>
          <w:rFonts w:ascii="Times New Roman" w:eastAsia="Times New Roman" w:hAnsi="Times New Roman" w:cs="Times New Roman"/>
          <w:sz w:val="24"/>
          <w:szCs w:val="24"/>
          <w:lang w:eastAsia="en-US"/>
        </w:rPr>
        <w:t>Opremanje škola sukladno prema Državnom pedagoškom standardu</w:t>
      </w:r>
    </w:p>
    <w:p w:rsidR="00AF10C7" w:rsidRPr="00AF10C7" w:rsidRDefault="00AF10C7" w:rsidP="00AF10C7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F10C7" w:rsidRPr="00AF10C7" w:rsidRDefault="00AF10C7" w:rsidP="00AF10C7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F10C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POSEBNI CILJEVI</w:t>
      </w:r>
    </w:p>
    <w:p w:rsidR="00AF10C7" w:rsidRPr="00AF10C7" w:rsidRDefault="00AF10C7" w:rsidP="00AF10C7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10C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Opremanjem škola poboljšati će se kvaliteta izvođenja nastave </w:t>
      </w:r>
    </w:p>
    <w:p w:rsidR="00AF10C7" w:rsidRPr="00AF10C7" w:rsidRDefault="00AF10C7" w:rsidP="00AF10C7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F10C7" w:rsidRPr="00AF10C7" w:rsidRDefault="00AF10C7" w:rsidP="00AF10C7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F10C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ZAKONSKA OSNOVA ZA UVOĐENJE PROGRAMA</w:t>
      </w:r>
    </w:p>
    <w:p w:rsidR="00AF10C7" w:rsidRPr="00AF10C7" w:rsidRDefault="00AF10C7" w:rsidP="00AF10C7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10C7">
        <w:rPr>
          <w:rFonts w:ascii="Times New Roman" w:eastAsia="Times New Roman" w:hAnsi="Times New Roman" w:cs="Times New Roman"/>
          <w:sz w:val="24"/>
          <w:szCs w:val="24"/>
          <w:lang w:eastAsia="en-US"/>
        </w:rPr>
        <w:t>Državni pedagoški standard osnovnoškolskog sustava odgoja i obrazovanja</w:t>
      </w:r>
    </w:p>
    <w:p w:rsidR="00AF10C7" w:rsidRPr="00AF10C7" w:rsidRDefault="00AF10C7" w:rsidP="00AF10C7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F10C7" w:rsidRPr="00AF10C7" w:rsidRDefault="00AF10C7" w:rsidP="00AF10C7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F10C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ISHODIŠTE I POKAZATELJI NA KOJIMA SE ZASNIVAJU IZRAČUNI I OCJENE</w:t>
      </w:r>
      <w:r w:rsidRPr="00AF10C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F10C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POTREBNIH SREDSTAVA</w:t>
      </w:r>
    </w:p>
    <w:p w:rsidR="00AF10C7" w:rsidRPr="00AF10C7" w:rsidRDefault="00AF10C7" w:rsidP="00AF10C7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10C7">
        <w:rPr>
          <w:rFonts w:ascii="Times New Roman" w:eastAsia="Times New Roman" w:hAnsi="Times New Roman" w:cs="Times New Roman"/>
          <w:sz w:val="24"/>
          <w:szCs w:val="24"/>
          <w:lang w:eastAsia="en-US"/>
        </w:rPr>
        <w:t>Procijenjena vrijednost nabave škola</w:t>
      </w:r>
    </w:p>
    <w:p w:rsidR="00AF10C7" w:rsidRPr="00AF10C7" w:rsidRDefault="00AF10C7" w:rsidP="00AF10C7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F10C7" w:rsidRPr="00AF10C7" w:rsidRDefault="00AF10C7" w:rsidP="00AF10C7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F10C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RAZLOZI ODSTUPANJA </w:t>
      </w:r>
    </w:p>
    <w:p w:rsidR="00AF10C7" w:rsidRPr="00AF10C7" w:rsidRDefault="00AF10C7" w:rsidP="00AF10C7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Osigurana sredstva za nabavu knjiga za školsku knjižnicu.</w:t>
      </w:r>
    </w:p>
    <w:p w:rsidR="00AF10C7" w:rsidRPr="00AF10C7" w:rsidRDefault="00AF10C7" w:rsidP="00AF10C7">
      <w:pPr>
        <w:suppressAutoHyphens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F10C7" w:rsidRPr="00AF10C7" w:rsidRDefault="00AF10C7" w:rsidP="00AF10C7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F10C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POKAZATELJI USPJEŠNOSTI</w:t>
      </w:r>
    </w:p>
    <w:p w:rsidR="00AF10C7" w:rsidRPr="00AF10C7" w:rsidRDefault="00AF10C7" w:rsidP="00AF10C7">
      <w:pPr>
        <w:numPr>
          <w:ilvl w:val="0"/>
          <w:numId w:val="27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10C7">
        <w:rPr>
          <w:rFonts w:ascii="Times New Roman" w:eastAsia="Times New Roman" w:hAnsi="Times New Roman" w:cs="Times New Roman"/>
          <w:sz w:val="24"/>
          <w:szCs w:val="24"/>
          <w:lang w:eastAsia="en-US"/>
        </w:rPr>
        <w:t>Pokazatelj učinka: poboljšanje kvalitete izvođenja nastave</w:t>
      </w:r>
    </w:p>
    <w:p w:rsidR="00AF10C7" w:rsidRPr="00AF10C7" w:rsidRDefault="00AF10C7" w:rsidP="00AF10C7">
      <w:pPr>
        <w:numPr>
          <w:ilvl w:val="0"/>
          <w:numId w:val="27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10C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Pokazatelj rezultata: ulaganja u </w:t>
      </w:r>
      <w:r w:rsidR="00146C60">
        <w:rPr>
          <w:rFonts w:ascii="Times New Roman" w:eastAsia="Times New Roman" w:hAnsi="Times New Roman" w:cs="Times New Roman"/>
          <w:sz w:val="24"/>
          <w:szCs w:val="24"/>
          <w:lang w:eastAsia="en-US"/>
        </w:rPr>
        <w:t>opremanje škola</w:t>
      </w:r>
      <w:r w:rsidRPr="00AF10C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sukladno pedagoš</w:t>
      </w:r>
      <w:r w:rsidR="00146C60">
        <w:rPr>
          <w:rFonts w:ascii="Times New Roman" w:eastAsia="Times New Roman" w:hAnsi="Times New Roman" w:cs="Times New Roman"/>
          <w:sz w:val="24"/>
          <w:szCs w:val="24"/>
          <w:lang w:eastAsia="en-US"/>
        </w:rPr>
        <w:t>kom standardu i potrebama škola.</w:t>
      </w:r>
    </w:p>
    <w:p w:rsidR="00AF10C7" w:rsidRPr="00AF10C7" w:rsidRDefault="00AF10C7" w:rsidP="00AF10C7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F10C7" w:rsidRPr="00AF10C7" w:rsidRDefault="00AF10C7" w:rsidP="00AF10C7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F10C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IZVOR FINANCIRANJA</w:t>
      </w:r>
    </w:p>
    <w:p w:rsidR="00AF10C7" w:rsidRPr="00AF10C7" w:rsidRDefault="00AF10C7" w:rsidP="00AF10C7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10C7">
        <w:rPr>
          <w:rFonts w:ascii="Times New Roman" w:eastAsia="Times New Roman" w:hAnsi="Times New Roman" w:cs="Times New Roman"/>
          <w:sz w:val="24"/>
          <w:szCs w:val="24"/>
          <w:lang w:eastAsia="en-US"/>
        </w:rPr>
        <w:t>Opći prihodi i primici</w:t>
      </w:r>
    </w:p>
    <w:p w:rsidR="00AF10C7" w:rsidRDefault="00AF10C7" w:rsidP="00AF10C7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46C60" w:rsidRDefault="00146C60" w:rsidP="00AF10C7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D347A" w:rsidRDefault="000D347A" w:rsidP="00146C60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46C60" w:rsidRPr="00146C60" w:rsidRDefault="00146C60" w:rsidP="00146C60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46C6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NAZIV PROGRAMA</w:t>
      </w:r>
    </w:p>
    <w:p w:rsidR="00146C60" w:rsidRPr="000D347A" w:rsidRDefault="00146C60" w:rsidP="000D347A">
      <w:pPr>
        <w:pStyle w:val="Odlomakpopisa"/>
        <w:numPr>
          <w:ilvl w:val="0"/>
          <w:numId w:val="26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n-US"/>
        </w:rPr>
      </w:pPr>
      <w:r w:rsidRPr="000D347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n-US"/>
        </w:rPr>
        <w:t>TEKUĆE I INVESTICIJSKO ODRŽAVANJE U ŠKOLSTVU - 1003</w:t>
      </w:r>
    </w:p>
    <w:p w:rsidR="00146C60" w:rsidRPr="00146C60" w:rsidRDefault="00146C60" w:rsidP="00146C60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46C60" w:rsidRPr="00146C60" w:rsidRDefault="00146C60" w:rsidP="00146C60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46C6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OPIS PROGRAMA</w:t>
      </w:r>
    </w:p>
    <w:p w:rsidR="00146C60" w:rsidRPr="00146C60" w:rsidRDefault="00146C60" w:rsidP="00146C60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6C60">
        <w:rPr>
          <w:rFonts w:ascii="Times New Roman" w:eastAsia="Times New Roman" w:hAnsi="Times New Roman" w:cs="Times New Roman"/>
          <w:sz w:val="24"/>
          <w:szCs w:val="24"/>
          <w:lang w:eastAsia="en-US"/>
        </w:rPr>
        <w:t>Financiranje potrebnog tekućeg i investicijskog održavanja osnovnih i srednjih škola</w:t>
      </w:r>
    </w:p>
    <w:p w:rsidR="00146C60" w:rsidRPr="00146C60" w:rsidRDefault="00146C60" w:rsidP="00146C60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46C60" w:rsidRPr="00146C60" w:rsidRDefault="00146C60" w:rsidP="00146C60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46C6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OPĆI CILJ</w:t>
      </w:r>
    </w:p>
    <w:p w:rsidR="00146C60" w:rsidRPr="00146C60" w:rsidRDefault="00146C60" w:rsidP="00146C60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6C60">
        <w:rPr>
          <w:rFonts w:ascii="Times New Roman" w:eastAsia="Times New Roman" w:hAnsi="Times New Roman" w:cs="Times New Roman"/>
          <w:sz w:val="24"/>
          <w:szCs w:val="24"/>
          <w:lang w:eastAsia="en-US"/>
        </w:rPr>
        <w:t>Stvaranje jednakih uvjeta školovanja na području cijele Zagrebačke županije koji zadovoljavaju Državni pedagoški standard osnovnoškolskog sustava odgoja i obrazovanja</w:t>
      </w:r>
    </w:p>
    <w:p w:rsidR="00146C60" w:rsidRDefault="00146C60" w:rsidP="00146C60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96B6D" w:rsidRPr="00146C60" w:rsidRDefault="00F96B6D" w:rsidP="00146C60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46C60" w:rsidRPr="00146C60" w:rsidRDefault="00146C60" w:rsidP="00146C60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46C6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POSEBNI CILJEVI</w:t>
      </w:r>
    </w:p>
    <w:p w:rsidR="00146C60" w:rsidRPr="00146C60" w:rsidRDefault="00146C60" w:rsidP="00146C60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6C6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Zbog starosti i dotrajalosti školskih objekata nužno je tekuće i investicijsko održavanje postojećih objekata čime će se kvaliteta nastave i boravka djece u školi unaprijediti. </w:t>
      </w:r>
    </w:p>
    <w:p w:rsidR="00146C60" w:rsidRPr="00146C60" w:rsidRDefault="00146C60" w:rsidP="00146C60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46C60" w:rsidRPr="00146C60" w:rsidRDefault="00146C60" w:rsidP="00146C60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46C6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ZAKONSKA OSNOVA ZA UVOĐENJE PROGRAMA</w:t>
      </w:r>
    </w:p>
    <w:p w:rsidR="00146C60" w:rsidRPr="00146C60" w:rsidRDefault="00146C60" w:rsidP="00146C60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6C60">
        <w:rPr>
          <w:rFonts w:ascii="Times New Roman" w:eastAsia="Times New Roman" w:hAnsi="Times New Roman" w:cs="Times New Roman"/>
          <w:sz w:val="24"/>
          <w:szCs w:val="24"/>
          <w:lang w:eastAsia="en-US"/>
        </w:rPr>
        <w:t>Državni pedagoški standard osnovnoškolskog sustava odgoja i obrazovanja</w:t>
      </w:r>
    </w:p>
    <w:p w:rsidR="00146C60" w:rsidRPr="00146C60" w:rsidRDefault="00146C60" w:rsidP="00146C60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6C60">
        <w:rPr>
          <w:rFonts w:ascii="Times New Roman" w:eastAsia="Times New Roman" w:hAnsi="Times New Roman" w:cs="Times New Roman"/>
          <w:sz w:val="24"/>
          <w:szCs w:val="24"/>
          <w:lang w:eastAsia="en-US"/>
        </w:rPr>
        <w:t>Odluka o kriterijima i mjerilima za utvrđivanje bilančnih prava za financiranje minimalnog financijskog standarda javnih potreba osnovnog školstva</w:t>
      </w:r>
    </w:p>
    <w:p w:rsidR="00146C60" w:rsidRPr="00146C60" w:rsidRDefault="00146C60" w:rsidP="00146C60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46C60" w:rsidRPr="00146C60" w:rsidRDefault="00146C60" w:rsidP="00146C60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NAZIV AKTIVNOSTI</w:t>
      </w:r>
    </w:p>
    <w:p w:rsidR="00146C60" w:rsidRPr="00146C60" w:rsidRDefault="00146C60" w:rsidP="00146C60">
      <w:pPr>
        <w:numPr>
          <w:ilvl w:val="0"/>
          <w:numId w:val="27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46C6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TEKUĆE I INVESTICIJSKO ODRŽAVANJE U ŠKOLSTVU </w:t>
      </w:r>
      <w:r w:rsidRPr="00146C6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- 1003 </w:t>
      </w:r>
      <w:r w:rsidRPr="00146C6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A100001</w:t>
      </w:r>
    </w:p>
    <w:p w:rsidR="00146C60" w:rsidRPr="00146C60" w:rsidRDefault="00146C60" w:rsidP="00146C60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46C60" w:rsidRPr="00146C60" w:rsidRDefault="00146C60" w:rsidP="00146C60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46C6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OPIS AKTIVNOSTI</w:t>
      </w:r>
    </w:p>
    <w:p w:rsidR="00146C60" w:rsidRPr="00146C60" w:rsidRDefault="00146C60" w:rsidP="00146C60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6C6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Sanacija instalacija, obnova stolarije, sanacija sanitarnih čvorova te sva ostala potrebna tekuća i investicijska ulaganja na školskim objektima sukladno državnom pedagoškom standardu. </w:t>
      </w:r>
    </w:p>
    <w:p w:rsidR="00146C60" w:rsidRPr="00146C60" w:rsidRDefault="00146C60" w:rsidP="00146C60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46C60" w:rsidRPr="00146C60" w:rsidRDefault="00146C60" w:rsidP="00146C60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46C6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OPĆI CILJ</w:t>
      </w:r>
    </w:p>
    <w:p w:rsidR="00146C60" w:rsidRPr="00146C60" w:rsidRDefault="00146C60" w:rsidP="00146C60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6C60">
        <w:rPr>
          <w:rFonts w:ascii="Times New Roman" w:eastAsia="Times New Roman" w:hAnsi="Times New Roman" w:cs="Times New Roman"/>
          <w:sz w:val="24"/>
          <w:szCs w:val="24"/>
          <w:lang w:eastAsia="en-US"/>
        </w:rPr>
        <w:t>Tekuće i investicijsko ulaganje na školskim objektima  poboljšati će se  kvaliteta obrazovanja učenika osnovne škole</w:t>
      </w:r>
    </w:p>
    <w:p w:rsidR="00146C60" w:rsidRPr="00146C60" w:rsidRDefault="00146C60" w:rsidP="00146C60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46C60" w:rsidRPr="00146C60" w:rsidRDefault="00146C60" w:rsidP="00146C60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46C6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POSEBNI CILJEVI</w:t>
      </w:r>
    </w:p>
    <w:p w:rsidR="00146C60" w:rsidRPr="00146C60" w:rsidRDefault="00146C60" w:rsidP="00146C60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6C6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Zbog starosti i dotrajalosti školskih objekata nužna je sanacija i rekonstrukcija postojećih objekata čime će se kvaliteta nastave i boravka djece u školi unaprijediti. </w:t>
      </w:r>
    </w:p>
    <w:p w:rsidR="00146C60" w:rsidRPr="00146C60" w:rsidRDefault="00146C60" w:rsidP="00146C60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46C60" w:rsidRPr="00146C60" w:rsidRDefault="00146C60" w:rsidP="00146C60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46C6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ZAKONSKA OSNOVA ZA UVOĐENJE AKTIVNOSTI</w:t>
      </w:r>
    </w:p>
    <w:p w:rsidR="00146C60" w:rsidRPr="00146C60" w:rsidRDefault="00146C60" w:rsidP="00146C60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6C60">
        <w:rPr>
          <w:rFonts w:ascii="Times New Roman" w:eastAsia="Times New Roman" w:hAnsi="Times New Roman" w:cs="Times New Roman"/>
          <w:sz w:val="24"/>
          <w:szCs w:val="24"/>
          <w:lang w:eastAsia="en-US"/>
        </w:rPr>
        <w:t>Državni pedagoški standard osnovnoškolskog i srednjoškolskog  sustava odgoja i obrazovanja</w:t>
      </w:r>
    </w:p>
    <w:p w:rsidR="00146C60" w:rsidRPr="00146C60" w:rsidRDefault="00146C60" w:rsidP="00146C60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46C60" w:rsidRPr="00146C60" w:rsidRDefault="00146C60" w:rsidP="00146C60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46C6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ISHODIŠTE I POKAZATELJI NA KOJIMA SE ZASNIVAJU IZRAČUNI I OCJENE</w:t>
      </w:r>
      <w:r w:rsidRPr="00146C6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46C6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POTREBNIH SREDSTAVA</w:t>
      </w:r>
    </w:p>
    <w:p w:rsidR="00146C60" w:rsidRPr="00146C60" w:rsidRDefault="00146C60" w:rsidP="00146C60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6C60">
        <w:rPr>
          <w:rFonts w:ascii="Times New Roman" w:eastAsia="Times New Roman" w:hAnsi="Times New Roman" w:cs="Times New Roman"/>
          <w:sz w:val="24"/>
          <w:szCs w:val="24"/>
          <w:lang w:eastAsia="en-US"/>
        </w:rPr>
        <w:t>Procijenjena vrijednost nabave od strane škola</w:t>
      </w:r>
    </w:p>
    <w:p w:rsidR="00146C60" w:rsidRPr="00146C60" w:rsidRDefault="00146C60" w:rsidP="00146C60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46C60" w:rsidRPr="00146C60" w:rsidRDefault="00146C60" w:rsidP="00146C60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46C6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RAZLOZI ODSTUPANJA </w:t>
      </w:r>
    </w:p>
    <w:p w:rsidR="00146C60" w:rsidRPr="00146C60" w:rsidRDefault="00146C60" w:rsidP="00146C60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96B6D">
        <w:rPr>
          <w:rFonts w:ascii="Times New Roman" w:eastAsia="Times New Roman" w:hAnsi="Times New Roman" w:cs="Times New Roman"/>
          <w:sz w:val="24"/>
          <w:szCs w:val="24"/>
          <w:lang w:eastAsia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anacija </w:t>
      </w:r>
      <w:r w:rsidR="00F96B6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školskog sportskog terena </w:t>
      </w:r>
    </w:p>
    <w:p w:rsidR="00146C60" w:rsidRPr="00146C60" w:rsidRDefault="00146C60" w:rsidP="00146C60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46C60" w:rsidRPr="00146C60" w:rsidRDefault="00146C60" w:rsidP="00146C60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46C6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POKAZATELJI USPJEŠNOSTI</w:t>
      </w:r>
    </w:p>
    <w:p w:rsidR="00146C60" w:rsidRPr="00146C60" w:rsidRDefault="00146C60" w:rsidP="00146C60">
      <w:pPr>
        <w:numPr>
          <w:ilvl w:val="0"/>
          <w:numId w:val="27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6C60">
        <w:rPr>
          <w:rFonts w:ascii="Times New Roman" w:eastAsia="Times New Roman" w:hAnsi="Times New Roman" w:cs="Times New Roman"/>
          <w:sz w:val="24"/>
          <w:szCs w:val="24"/>
          <w:lang w:eastAsia="en-US"/>
        </w:rPr>
        <w:t>Pokazatelj učinka: poboljšanje kvalitete izvođenja nastave</w:t>
      </w:r>
    </w:p>
    <w:p w:rsidR="00146C60" w:rsidRPr="00146C60" w:rsidRDefault="00146C60" w:rsidP="00146C60">
      <w:pPr>
        <w:numPr>
          <w:ilvl w:val="0"/>
          <w:numId w:val="27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6C60">
        <w:rPr>
          <w:rFonts w:ascii="Times New Roman" w:eastAsia="Times New Roman" w:hAnsi="Times New Roman" w:cs="Times New Roman"/>
          <w:sz w:val="24"/>
          <w:szCs w:val="24"/>
          <w:lang w:eastAsia="en-US"/>
        </w:rPr>
        <w:t>Pokazatelj rezultata: ulaganja u školske objekte sukladno pedagoškom standa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rdu; sanacija </w:t>
      </w:r>
      <w:r w:rsidR="00F96B6D">
        <w:rPr>
          <w:rFonts w:ascii="Times New Roman" w:eastAsia="Times New Roman" w:hAnsi="Times New Roman" w:cs="Times New Roman"/>
          <w:sz w:val="24"/>
          <w:szCs w:val="24"/>
          <w:lang w:eastAsia="en-US"/>
        </w:rPr>
        <w:t>školskog igrališta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146C6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146C60" w:rsidRPr="00146C60" w:rsidRDefault="00146C60" w:rsidP="00146C60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46C60" w:rsidRPr="00146C60" w:rsidRDefault="00146C60" w:rsidP="00146C60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46C6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IZVOR FINANCIRANJA</w:t>
      </w:r>
    </w:p>
    <w:p w:rsidR="00615ECE" w:rsidRPr="00F96B6D" w:rsidRDefault="00146C60" w:rsidP="00F96B6D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6C60">
        <w:rPr>
          <w:rFonts w:ascii="Times New Roman" w:eastAsia="Times New Roman" w:hAnsi="Times New Roman" w:cs="Times New Roman"/>
          <w:sz w:val="24"/>
          <w:szCs w:val="24"/>
          <w:lang w:eastAsia="en-US"/>
        </w:rPr>
        <w:t>Opći prihodi i primici</w:t>
      </w: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NAZIV PROGRAMA</w:t>
      </w:r>
    </w:p>
    <w:p w:rsidR="00615ECE" w:rsidRDefault="00F673FD">
      <w:pPr>
        <w:numPr>
          <w:ilvl w:val="0"/>
          <w:numId w:val="24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PROGRAMI SREDNJIH ŠKOLA IZVAN ŽUPANIJSKOG PRORAČUNA - 1001 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MJERA IZ PLANA RAZVOJA ZAGREBAČKE ŽUPANIJE ZA PERIOD 2021. -2027.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Mjera: 4.3. – Unaprjeđenje odgojno – obrazovnih usluga</w:t>
      </w:r>
    </w:p>
    <w:p w:rsidR="00615ECE" w:rsidRDefault="00615EC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142" w:type="dxa"/>
        <w:jc w:val="center"/>
        <w:tblLayout w:type="fixed"/>
        <w:tblLook w:val="04A0" w:firstRow="1" w:lastRow="0" w:firstColumn="1" w:lastColumn="0" w:noHBand="0" w:noVBand="1"/>
      </w:tblPr>
      <w:tblGrid>
        <w:gridCol w:w="1464"/>
        <w:gridCol w:w="91"/>
        <w:gridCol w:w="2913"/>
        <w:gridCol w:w="1551"/>
        <w:gridCol w:w="1617"/>
        <w:gridCol w:w="1506"/>
      </w:tblGrid>
      <w:tr w:rsidR="00615ECE" w:rsidRPr="00D74D09" w:rsidTr="00D74D09">
        <w:trPr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D74D09" w:rsidRDefault="00F673FD" w:rsidP="00D74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D09">
              <w:rPr>
                <w:rFonts w:ascii="Times New Roman" w:eastAsia="Times New Roman" w:hAnsi="Times New Roman" w:cs="Times New Roman"/>
                <w:b/>
              </w:rPr>
              <w:t>OZNAKA PROGRAMA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D74D09" w:rsidRDefault="00F673FD" w:rsidP="00D74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D09">
              <w:rPr>
                <w:rFonts w:ascii="Times New Roman" w:eastAsia="Times New Roman" w:hAnsi="Times New Roman" w:cs="Times New Roman"/>
                <w:b/>
              </w:rPr>
              <w:t>NAZIV PROGRAMA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D74D09" w:rsidRDefault="00D74D09" w:rsidP="00F96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Plan </w:t>
            </w:r>
            <w:r w:rsidR="00F673FD" w:rsidRPr="00D74D09">
              <w:rPr>
                <w:rFonts w:ascii="Times New Roman" w:eastAsia="Times New Roman" w:hAnsi="Times New Roman" w:cs="Times New Roman"/>
                <w:b/>
              </w:rPr>
              <w:t>202</w:t>
            </w:r>
            <w:r w:rsidR="00F96B6D">
              <w:rPr>
                <w:rFonts w:ascii="Times New Roman" w:eastAsia="Times New Roman" w:hAnsi="Times New Roman" w:cs="Times New Roman"/>
                <w:b/>
              </w:rPr>
              <w:t>4</w:t>
            </w:r>
            <w:r w:rsidR="00F673FD" w:rsidRPr="00D74D09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D74D09" w:rsidRDefault="00D74D09" w:rsidP="00D74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Povećanje/smanjenje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D74D09" w:rsidRDefault="00D74D09" w:rsidP="00F96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Novi plan 202</w:t>
            </w:r>
            <w:r w:rsidR="00F96B6D">
              <w:rPr>
                <w:rFonts w:ascii="Times New Roman" w:eastAsia="Times New Roman" w:hAnsi="Times New Roman" w:cs="Times New Roman"/>
                <w:b/>
              </w:rPr>
              <w:t>4</w:t>
            </w:r>
            <w:r w:rsidR="00F673FD" w:rsidRPr="00D74D09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615ECE">
        <w:trPr>
          <w:jc w:val="center"/>
        </w:trPr>
        <w:tc>
          <w:tcPr>
            <w:tcW w:w="9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CE" w:rsidRDefault="00615ECE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15ECE" w:rsidTr="00146C60">
        <w:trPr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CE" w:rsidRDefault="00F673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1001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CE" w:rsidRDefault="00D74D09" w:rsidP="00D74D0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PROGRAMI </w:t>
            </w:r>
            <w:r w:rsidR="00F673FD">
              <w:rPr>
                <w:rFonts w:ascii="Times New Roman" w:eastAsia="Times New Roman" w:hAnsi="Times New Roman" w:cs="Times New Roman"/>
              </w:rPr>
              <w:t>SREDNJIH ŠKOLA IZVAN ŽUPANIJSKOG PRORAČUNA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F96B6D" w:rsidP="00F96B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  <w:r w:rsidR="00F673F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1.464</w:t>
            </w:r>
            <w:r w:rsidR="00F673FD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C60" w:rsidRDefault="00F96B6D" w:rsidP="00146C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568.372,38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F96B6D" w:rsidP="00146C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2.779.836,89</w:t>
            </w:r>
          </w:p>
        </w:tc>
      </w:tr>
      <w:tr w:rsidR="00615ECE" w:rsidTr="00146C60">
        <w:trPr>
          <w:jc w:val="center"/>
        </w:trPr>
        <w:tc>
          <w:tcPr>
            <w:tcW w:w="4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CE" w:rsidRDefault="00F673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Ukupno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F96B6D" w:rsidP="00146C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2.211.464,51</w:t>
            </w:r>
            <w:r w:rsidR="007712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F96B6D" w:rsidP="00146C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568.372,38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F96B6D" w:rsidP="00146C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2.779.836,89</w:t>
            </w:r>
          </w:p>
        </w:tc>
      </w:tr>
    </w:tbl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PROGRAMA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Ovim programom se financiraju rashodi nužni za realizaciju obrazovnog program koji se financiraju iz vlastitih prihoda, pomoći, prihoda za posebne namjene i donacija, Osiguravaju se sredstva za: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rashode poslovanja, plaće zaposlenika, obrazovanje odraslih, županijska stručna vijeća, natjecanja, zadrugu, opremu škole, tekuće i investicijsko održavanje, EU projekte.</w:t>
      </w:r>
    </w:p>
    <w:p w:rsidR="00615ECE" w:rsidRDefault="00615ECE">
      <w:pPr>
        <w:spacing w:after="0" w:line="276" w:lineRule="auto"/>
        <w:jc w:val="both"/>
        <w:rPr>
          <w:bCs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odgoj i obrazovanje učenika srednjih škola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stvaranje jednakih uvjeta školovanja na području cijele Zagrebačke županije koji zadovoljavaju Državni pedagoški standard srednjoškolskog sustava odgoja i obrazovanja</w:t>
      </w:r>
    </w:p>
    <w:p w:rsidR="00615ECE" w:rsidRDefault="00615EC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PROGRAMA</w:t>
      </w:r>
    </w:p>
    <w:p w:rsidR="00615ECE" w:rsidRDefault="00F673FD">
      <w:pPr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Zakon o odgoju i obrazovanju u osnovnoj i srednjoj školi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Državni pedagoški standard sustava odgoja i obrazovanja</w:t>
      </w:r>
    </w:p>
    <w:p w:rsidR="00615ECE" w:rsidRDefault="00615EC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5ECE" w:rsidRDefault="00615EC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NAZIV AKTIVNOSTI 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RASHODI POSLOVANJA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- 1001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A100001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Ovom aktivnošću se financiraju rashodi nužni za realizaciju nastavnog plana i programa, osiguravaju se sredstva za opće troškove srednjih škola, trošak energenata i ostalo.</w:t>
      </w: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OPĆI CILJ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odgoj i obrazovanje učenika osnovnih škola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POSEBNI CILJEVI </w:t>
      </w:r>
    </w:p>
    <w:p w:rsidR="00615ECE" w:rsidRDefault="00F673F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stvaranje uvjeta za realizaciju nastavnog plana i programa </w:t>
      </w:r>
    </w:p>
    <w:p w:rsidR="00615ECE" w:rsidRDefault="00F673FD">
      <w:pPr>
        <w:pStyle w:val="Odlomakpopisa"/>
        <w:numPr>
          <w:ilvl w:val="0"/>
          <w:numId w:val="8"/>
        </w:num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kontinuirano usavršavanje nastavnika (seminari, stručni skupovi, aktivi) i podizanje nastavnog standarda na višu razinu </w:t>
      </w:r>
    </w:p>
    <w:p w:rsidR="00615ECE" w:rsidRDefault="00F673FD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poticanjem učenika na izražavanje kreativnosti, talenata i sposobnosti kroz uključivanje u slobodne aktivnosti, natjecanja te druge školske projekte, priredbe i manifestacije</w:t>
      </w:r>
    </w:p>
    <w:p w:rsidR="00615ECE" w:rsidRDefault="00615EC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AKTIVNOSTI</w:t>
      </w:r>
    </w:p>
    <w:p w:rsidR="00615ECE" w:rsidRDefault="00F673FD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Zakon o odgoju i obrazovanju u osnovnoj i srednjoj školi</w:t>
      </w:r>
    </w:p>
    <w:p w:rsidR="00F673FD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6C60" w:rsidRDefault="00146C6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 učenika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 djelatnika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podaci o trošku energenata 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nema značajnih odstupanja </w:t>
      </w:r>
    </w:p>
    <w:p w:rsidR="00F673FD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 učinka: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uspješno provedeni predviđeni nastavni programi. Osigurani materijalni uvjeti za poslovanje škola.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 rezultata: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osigurana sredstava za provedbu nastavnog plana i programa: materijalni trošak škole, energenti. Školu pohađa </w:t>
      </w:r>
      <w:r w:rsidR="00146C60">
        <w:rPr>
          <w:rFonts w:ascii="Times New Roman" w:eastAsia="Times New Roman" w:hAnsi="Times New Roman" w:cs="Times New Roman"/>
          <w:color w:val="000000"/>
          <w:sz w:val="24"/>
          <w:szCs w:val="24"/>
        </w:rPr>
        <w:t>672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učenika u 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razrednih odjeljenja. 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vlastiti prihodi 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prihodi za posebne namjene 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pomoći 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donacije </w:t>
      </w:r>
    </w:p>
    <w:p w:rsidR="00615ECE" w:rsidRDefault="00615EC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NAZIV AKTIVNOSTI 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ADMINISTRATIVNO, TEHNIČKO I STRUČNO OSOBLJE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- 1001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A100002</w:t>
      </w:r>
    </w:p>
    <w:p w:rsidR="00615ECE" w:rsidRDefault="00F673FD">
      <w:pPr>
        <w:tabs>
          <w:tab w:val="left" w:pos="53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Ovom aktivnošću se financiraju plaće zaposlenika, doprinosi za zdravstveno i ostali rashodi za zaposlene. </w:t>
      </w: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OPĆI CILJ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Učinkovita odgojno obrazovna ustanova. Efikasna i pravovremena provedba nastavnog programa.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Obnašanje poslova i zadaća propisanih Statutom Srednje škole Ban Josip Jelačić.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POSEBNI CILJEVI 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osigurati brzu i učinkovitu podršku učenicima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implementirati i razvijati programe koji učenicima pomažu pri razvoju dodatnih vještina i znanja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osigurati organizacijske, materijalne, tehničke i druge uvjete za redovan rad škole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AKTIVNOSTI</w:t>
      </w:r>
    </w:p>
    <w:p w:rsidR="00615ECE" w:rsidRDefault="00F673FD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Zakon o plaćama u javnim službama </w:t>
      </w:r>
    </w:p>
    <w:p w:rsidR="00615ECE" w:rsidRDefault="00F673FD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Temeljni kolektivni ugovor</w:t>
      </w:r>
    </w:p>
    <w:p w:rsidR="00615ECE" w:rsidRDefault="00F673FD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Zakon o porezu na dohodak</w:t>
      </w:r>
    </w:p>
    <w:p w:rsidR="00615ECE" w:rsidRDefault="00F673FD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Interni akti i pravilnici</w:t>
      </w:r>
    </w:p>
    <w:p w:rsidR="00615ECE" w:rsidRDefault="00F673FD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Zakon o tržištu rada</w:t>
      </w:r>
    </w:p>
    <w:p w:rsidR="00052957" w:rsidRDefault="0005295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:rsidR="00615ECE" w:rsidRPr="00052957" w:rsidRDefault="00F673FD">
      <w:pPr>
        <w:numPr>
          <w:ilvl w:val="0"/>
          <w:numId w:val="5"/>
        </w:numPr>
        <w:spacing w:after="0"/>
        <w:jc w:val="both"/>
        <w:rPr>
          <w:color w:val="000000" w:themeColor="text1"/>
        </w:rPr>
      </w:pPr>
      <w:r w:rsidRPr="00052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Broj zaposlenih: </w:t>
      </w:r>
      <w:r w:rsidR="00052957" w:rsidRPr="00052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68</w:t>
      </w:r>
      <w:r w:rsidRPr="00052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djelatnika visoka stručna sprema, </w:t>
      </w:r>
      <w:r w:rsidR="00052957" w:rsidRPr="00052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3</w:t>
      </w:r>
      <w:r w:rsidRPr="00052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djelatnika viša stručna sprema i </w:t>
      </w:r>
      <w:r w:rsidR="00052957" w:rsidRPr="00052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9</w:t>
      </w:r>
      <w:r w:rsidRPr="00052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djelatnika srednja stručna sprema</w:t>
      </w:r>
      <w:r w:rsidR="00052957" w:rsidRPr="00052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3 djelatnika niža stručna sprema, 3 djelatnika osnovna školska sprema</w:t>
      </w:r>
      <w:r w:rsidR="00052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052957" w:rsidRDefault="00052957" w:rsidP="00052957">
      <w:pPr>
        <w:spacing w:after="0"/>
        <w:ind w:left="360"/>
        <w:jc w:val="both"/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Default="00F96B6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Povećanje zbog rasta plaća u javnim službama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učinka: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osigurati kvalitetno obrazovanje škole, te sve popratne aktivnosti koje su nužne kao podrška obrazovnom sustavu, a koje su u nadležnosti škole. 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uspješno izvršenje zadaća iz djelokruga škole. 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Pomoći </w:t>
      </w:r>
    </w:p>
    <w:p w:rsidR="00615ECE" w:rsidRDefault="00615EC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5ECE" w:rsidRDefault="00615EC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NAZIV TEKUĆEG PROJEKTA 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OBRAZOVANJE ODRASLIH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- 1001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T100001</w:t>
      </w:r>
    </w:p>
    <w:p w:rsidR="00615ECE" w:rsidRDefault="00F673FD">
      <w:pPr>
        <w:tabs>
          <w:tab w:val="left" w:pos="340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Obrazovanje odraslih usmjereno je na stjecanje i razvoj ključnih kompetencija u sklopu cjeloživotnog učenja te na usvajanje znanja i vještina potrebnih za stjecanje skupova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ishoda učenja ili kvalifikacije. Sukladno Zakonu o obrazovanju odraslih obrazovanje odraslih je dio obrazovnoga sustava Republike Hrvatske.</w:t>
      </w:r>
    </w:p>
    <w:p w:rsidR="00615ECE" w:rsidRDefault="00615EC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usvajanje znanja i vještina koje ciljano omogućuju zapošljavanje, veću prilagodljivost tj. pokretljivost na tržištu rada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usavršavanje i obrazovanje prosvjetnih djelatnika za obrazovne i stručne predmete, preko radionica i predavanja izmjena iskustva,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implementacija novostečenih znanja i vještina u redovitu nastavu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razmjena stečenih iskustava i primjena istih u svakodnevnom radu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povezivanje i uska suradnja prosvjetnih djelatnika u osnovnom i srednjem  školstvu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zadržavanje postojećih standarda u školstvu, poticanje novih projekata i aktivnosti, te osiguranje uvjeta za unaprjeđenje kvalitete  života djece i mladeži  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AKTIVNOSTI</w:t>
      </w:r>
    </w:p>
    <w:p w:rsidR="00615ECE" w:rsidRDefault="00F673FD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Zakon o obrazovanju odraslih </w:t>
      </w:r>
    </w:p>
    <w:p w:rsidR="00615ECE" w:rsidRDefault="00F673FD" w:rsidP="00F673FD">
      <w:pPr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Pravilnik o standardima i normativima te načinu i postupku utvrđivanja ispunjenosti uvjeta u ustanovama za obrazovanje odraslih </w:t>
      </w:r>
    </w:p>
    <w:p w:rsidR="00615ECE" w:rsidRDefault="00F673FD" w:rsidP="00F673FD">
      <w:pPr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Pravilnik o javnim ispravama u obrazovanju odraslih </w:t>
      </w:r>
    </w:p>
    <w:p w:rsidR="00615ECE" w:rsidRDefault="00F673FD" w:rsidP="00F673FD">
      <w:pPr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Pravilnik o sadržaju, obliku te načinu vođenja i čuvanja andragoške dokumentacije </w:t>
      </w:r>
    </w:p>
    <w:p w:rsidR="00615ECE" w:rsidRDefault="00F673FD" w:rsidP="00F673FD">
      <w:pPr>
        <w:numPr>
          <w:ilvl w:val="0"/>
          <w:numId w:val="5"/>
        </w:numPr>
        <w:shd w:val="clear" w:color="auto" w:fill="FFFFFF"/>
        <w:spacing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Pravilnik o evidencijama u obrazovanju odraslih </w:t>
      </w:r>
    </w:p>
    <w:p w:rsidR="00615ECE" w:rsidRDefault="00F673F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broj  korisnika </w:t>
      </w:r>
    </w:p>
    <w:p w:rsidR="00615ECE" w:rsidRDefault="00615EC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nema značajnih odstupanja 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 učinka: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stjecanje šireg skupa vještina, znanja i kompetencija relevantnih za tržište rada i aktivno sudjelovanje u društvu. 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 rezultata: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146C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osoba na programu osposobljavanja odraslih, </w:t>
      </w:r>
      <w:r w:rsidRPr="0003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</w:t>
      </w:r>
      <w:r w:rsidR="00033D83">
        <w:rPr>
          <w:rFonts w:ascii="Times New Roman" w:eastAsia="Times New Roman" w:hAnsi="Times New Roman" w:cs="Times New Roman"/>
          <w:sz w:val="24"/>
          <w:szCs w:val="24"/>
        </w:rPr>
        <w:t xml:space="preserve"> programa.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vlastiti prihodi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5ECE" w:rsidRDefault="00615EC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771296" w:rsidRDefault="0077129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NAZIV TEKUĆEG PROJEKTA 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ŽUPANIJSKA STRUČNA VIJEĆA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- 1001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T100002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omogućavanje funkcioniranja i rada Stručnih vijeća srednjih škola 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redoviti i nesmetan rad Stručnih vijeća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usavršavanje i obrazovanje prosvjetnih djelatnika za obrazovne i stručne predmete, preko radionica i predavanja izmjena iskustva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implementacija novostečenih znanja i vještina u redovitu nastavu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razmjena stečenih iskustava i primjena istih u svakodnevnom radu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povezivanje i uska suradnja prosvjetnih djelatnika u osnovnom i srednjem  školstvu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zadržavanje postojećih standarda u školstvu, poticanje novih projekata i aktivnosti, te osiguranje u</w:t>
      </w:r>
      <w:r w:rsidR="00771296">
        <w:rPr>
          <w:rFonts w:ascii="Times New Roman" w:eastAsia="Times New Roman" w:hAnsi="Times New Roman" w:cs="Times New Roman"/>
          <w:sz w:val="24"/>
          <w:szCs w:val="24"/>
        </w:rPr>
        <w:t>vjeta za unaprjeđenje kvalitete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života djece i mladeži  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AKTIVNOSTI</w:t>
      </w:r>
    </w:p>
    <w:p w:rsidR="00615ECE" w:rsidRDefault="00F673FD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Zakon o odgoju i obrazovanju u osnovnoj i srednjoj školi</w:t>
      </w:r>
    </w:p>
    <w:p w:rsidR="00615ECE" w:rsidRDefault="00615EC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:rsidR="00615ECE" w:rsidRDefault="00033D83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broj Stručnih vijeća u </w:t>
      </w:r>
      <w:r w:rsidR="00F67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SŠ </w:t>
      </w:r>
    </w:p>
    <w:p w:rsidR="00033D83" w:rsidRDefault="00033D83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Default="00146C60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nema značajnih odstupanja</w:t>
      </w:r>
    </w:p>
    <w:p w:rsidR="00615ECE" w:rsidRDefault="00615EC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učinka: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potaknuti nove projekte i aktivnosti, potaknuti suradnju prosvjetnih djelatnika u osnovnom, usavršavanje i obrazovanje prosvjetnih djelatnika.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financiranje rada </w:t>
      </w:r>
      <w:r w:rsidR="00146C6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Stručnih vijeća. 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pomoći</w:t>
      </w:r>
    </w:p>
    <w:p w:rsidR="00615ECE" w:rsidRDefault="00615EC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E0082" w:rsidRDefault="00FE00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NAZIV TEKUĆEG PROJEKTA 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NATJECANJA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- 1001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T100003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615ECE" w:rsidRDefault="00F673FD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Projektom Natjecanja se podiže razina odgoja i obrazovanja u školi, zadovoljavaju se specifične potrebe djece i mladih, te se potiče razvoj dodatnih znanja i vještina. </w:t>
      </w: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OPĆI CILJ</w:t>
      </w:r>
    </w:p>
    <w:p w:rsidR="00615ECE" w:rsidRDefault="00F673FD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Zadržavanje postojećih standarda u školstvu, poticanje učenika osnovnih i srednjih škola na dodatni rad i učenje radi postizanja vrhunskih rezultata na natjecanjima i smotrama.</w:t>
      </w:r>
    </w:p>
    <w:p w:rsidR="00615ECE" w:rsidRDefault="00615EC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organizacija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županijskih natjecanja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poticanje darovitih učenika kroz sustav natjecanja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razvoj dodatnih znanja i vještina  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AKTIVNOSTI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Zakon o odgoju i obrazovanju u osnovnoj i srednjoj školi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Odluka o davanju suglasnosti na Sastav državnih povjerenstava,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Vremenik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natjecanja i smotri i Uputa za provedbu natjecanja i smotri učenika i učenica osnovnih i srednjih škola Republike Hrvatske, Ministarstva znanosti i obrazovanja 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Zaključka o kriterijima za sufinanciranje županijskih natjecanja i smotri  učenika osnovnih i srednjih škola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stvarni troškovi natjecanja i smotri 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procjena novih troškova temeljem odredbi Ministarstva znanosti i obrazovanja</w:t>
      </w:r>
    </w:p>
    <w:p w:rsidR="00615ECE" w:rsidRDefault="00615EC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nema značajnih odstupanja 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Default="00F673F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učinka: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sudjelovanje učenika osnovnih i srednjih škola na županijskoj, međužupanijskoj i državnoj razini natjecanja. </w:t>
      </w: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Financiranje županijskih natjecanja iz </w:t>
      </w:r>
      <w:r w:rsidR="00033D83" w:rsidRPr="0003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03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predmeta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vlastiti prihodi 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donacije </w:t>
      </w:r>
    </w:p>
    <w:p w:rsidR="00123415" w:rsidRDefault="001234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123415" w:rsidRDefault="001234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FE0082" w:rsidRDefault="00FE00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NAZIV TEKUĆEG PROJEKTA 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OPREMA ŠKOLA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- 1001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T100009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615ECE" w:rsidRDefault="00F673FD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Sukladno potrebama i dotrajalosti opreme se obnavlja informatička oprema, audio-vizualna oprema, opremanje stručnih kabineta.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OPĆI CILJ</w:t>
      </w:r>
    </w:p>
    <w:p w:rsidR="00615ECE" w:rsidRDefault="00F673FD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opremanje sukladno prema Državnom pedagoškom standardu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:rsidR="00615ECE" w:rsidRDefault="00F673FD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opremanjem škola poboljšati će se kvaliteta izvođenja nastave 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AKTIVNOSTI</w:t>
      </w:r>
    </w:p>
    <w:p w:rsidR="00615ECE" w:rsidRDefault="00F673FD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Državni pedagoški standard osnovnoškolskog sustava odgoja i obrazovanja</w:t>
      </w:r>
    </w:p>
    <w:p w:rsidR="00615ECE" w:rsidRDefault="00615EC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procijenjena vrijednost nabave škola</w:t>
      </w:r>
    </w:p>
    <w:p w:rsidR="00615ECE" w:rsidRDefault="00615EC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nema značajnih odst</w:t>
      </w:r>
      <w:r w:rsidR="00123415">
        <w:rPr>
          <w:rFonts w:ascii="Times New Roman" w:eastAsia="Times New Roman" w:hAnsi="Times New Roman" w:cs="Times New Roman"/>
          <w:sz w:val="24"/>
          <w:szCs w:val="24"/>
        </w:rPr>
        <w:t xml:space="preserve">upanja 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 učinka: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poboljšanje kvalitete izvođenja nastave.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 rezultata: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ulaganja u školske objekte sukladno pedagoškom standardu i potrebama škola.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vlastiti prihodi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pomoći</w:t>
      </w:r>
    </w:p>
    <w:p w:rsidR="00615ECE" w:rsidRDefault="00615EC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NAZIV TEKUĆEG PROJEKTA 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TEKUĆE I INVESTICIJSKO ODRŽAVANJE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- 1001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T100011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financiranje potrebnog tekućeg i investicijskog održavanja</w:t>
      </w:r>
    </w:p>
    <w:p w:rsidR="00123415" w:rsidRDefault="001234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financiranje potrebnog tekućeg i investicijskog održavanja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1296" w:rsidRDefault="0077129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zbog starosti i dotrajalosti školskih objekata nužno je tekuće i investicijsko održavanje postojećih objekata čime će se kvaliteta nastave i boravka djece u školi unaprijediti 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AKTIVNOSTI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Državni pedagoški standard osnovnoškolskog i srednjoškolskog sustava odgoja i obrazovanja</w:t>
      </w:r>
    </w:p>
    <w:p w:rsidR="00615ECE" w:rsidRDefault="00F673F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ISHODIŠTE I POKAZATELJI NA KOJIMA SE ZASNIVAJU IZRAČUNI I OCJENE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stvarni troškovi projekata iz prethodnih godina</w:t>
      </w:r>
    </w:p>
    <w:p w:rsidR="00615ECE" w:rsidRDefault="00615EC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Planirane veće investicije u tekuće i investicijsko održavanje školskog prostora.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6C60" w:rsidRDefault="00146C6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 učinka: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poboljšanje kvalitete izvođenja nastave.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 rezultata: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ulaganja u školske objekte sukladno pedagoškom standardu. Ulaganje u održavanje školskog prostora (bojanje zidova, brušenje i lakiranje parketa i sl.).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vlastiti prihodi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pomoći</w:t>
      </w:r>
    </w:p>
    <w:p w:rsidR="00615ECE" w:rsidRDefault="00615EC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615EC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D42FD" w:rsidRDefault="004D42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NAZIV TEKUĆEG PROJEKTA 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PROGRAM ERASMUS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1001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T100018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 kojim se podupire obrazovanje, osposobljavanje, mladi i sport u Europi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:rsidR="00615ECE" w:rsidRDefault="00F673FD">
      <w:pPr>
        <w:numPr>
          <w:ilvl w:val="0"/>
          <w:numId w:val="5"/>
        </w:num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Podupirati obrazovni, profesionalni i osobni razvoj ljudi u području obrazovanja, osposobljavanja, mladih i sporta u Europi i šire, što pridonosi održivom rastu, kvaliteti radnih mjesta, socijalnoj koheziji, poticanju inovacija te jačanju europskih identiteta i aktivnog građanstva. </w:t>
      </w:r>
    </w:p>
    <w:p w:rsidR="00771296" w:rsidRDefault="0077129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POSEBNI CILJEVI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promicati mobilnost u svrhu učenja za pojedince i skupine te suradnju, kvalitetu,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uključivost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pravednost, izvrsnost, kreativnost i inovativnost na razini organizacija i politika u području obrazovanja i osposobljavanja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promicati mobilnost u svrhu neformalnog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informalnog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učenja, aktivno sudjelovanje mladih te suradnju, kvalitetu,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uključivost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kreativnost i inovativnost na razini organizacija i politika u području mladih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promicati mobilnost u svrhu učenja za sportsko osoblje te suradnju, kvalitetu,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uključivost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kreativnost i inovativnost na razini sportskih organizacija i politika u području sporta.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ZAKONSKA OSNOVA ZA UVOĐENJE AKTIVNOSTI</w:t>
      </w:r>
    </w:p>
    <w:p w:rsidR="00615ECE" w:rsidRDefault="00F673FD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Zakon o odgoju i obrazovanju u osnovnoj i srednjoj školi 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broj učenika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broj aktivnih projekata</w:t>
      </w:r>
    </w:p>
    <w:p w:rsidR="00615ECE" w:rsidRDefault="00615EC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nema značajnih odstupanja 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 učinka: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poticanje novih projekata i aktivnosti, potaknuta međunarodna suradnja.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odrađena mobilnost učenika i nastavnika u Italiji, Litvi, Španjolskoj, Portugalu, </w:t>
      </w:r>
      <w:r w:rsidR="00FE0082">
        <w:rPr>
          <w:rFonts w:ascii="Times New Roman" w:eastAsia="Times New Roman" w:hAnsi="Times New Roman" w:cs="Times New Roman"/>
          <w:color w:val="000000"/>
          <w:sz w:val="24"/>
          <w:szCs w:val="24"/>
        </w:rPr>
        <w:t>Malti, Belgiji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Promocija multidisciplinarnog i interdisciplinarnog pristupa koji uključuje discipline poput računarstva, matematike i prirodnih znanosti s ciljem razvoja tipičnih kognitivnih vještina kritičkog razmišljanja i rješavanja problema.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 Pomoći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415" w:rsidRDefault="0012341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NAZIV TEKUĆEG PROJEKTA 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REGIONALNI CENTAR KOMPETENTNOSTI U STRUKOVNOM OBRAZOVANJU U STROJARSTVU- INDUSTRIJA 4.0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1001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T100021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Regionalni centar kompetentnosti u strukovnom obrazovanju u strojarstvu –Industrija 4.0 je integralni projekt kojeg kao prijavitelj provodi Srednja strukovna škola Velika Gorica, a koji se financira iz različitih izvora.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Radi se o dva projekta, od kojih je jedan vezan uz uspostavu infrastrukture Regionalnog centra kompetentnosti kroz izgradnju triju centara izvrsnosti u sektoru strojarstva na tri lokacije, dok je drugi projekt vezan uz razvoj ljudskih potencijala kroz brojna stručna usavršavanja odgojno-obrazovnih djelatnika, modernizaciju i izradu obrazovnih srednjoškolskih programa i programa obrazovanja odraslih.</w:t>
      </w:r>
    </w:p>
    <w:p w:rsidR="00615ECE" w:rsidRDefault="00615EC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OPĆI CILJ</w:t>
      </w:r>
    </w:p>
    <w:p w:rsidR="00615ECE" w:rsidRDefault="00F673FD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Cilj projekta je uspostava Regionalnog centara kompetentnosti u strukovnom obrazovanju u strojarstvu – Industrija 4.0 povezanog sa tržištem rada, koji će sa svojom opremljenošću i stručnim kadrovima kao nositelj kvalitetnog strukovnog obrazovanja i osposobljavanja omogućiti učenje temeljeno na radu.</w:t>
      </w: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POSEBNI CILJEVI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promicati mobilnost u svrhu učenja za pojedince i skupine te suradnju, kvalitetu,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uključivost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pravednost, izvrsnost, kreativnost i inovativnost na razini organizacija i politika u području obrazovanja i osposobljavanja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promicati mobilnost u svrhu neformalnog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informalnog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učenja, aktivno sudjelovanje mladih te suradnju, kvalitetu,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uključivost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kreativnost i inovativnost na razini organizacija i politika u području mladih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AKTIVNOSTI</w:t>
      </w:r>
    </w:p>
    <w:p w:rsidR="00615ECE" w:rsidRDefault="00F673FD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Zakon o odgoju i obrazovanju u osnovnoj i srednjoj školi </w:t>
      </w:r>
    </w:p>
    <w:p w:rsidR="00615ECE" w:rsidRDefault="00615EC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stvarni troškovi projekta iz prethodne godine</w:t>
      </w:r>
    </w:p>
    <w:p w:rsidR="00615ECE" w:rsidRDefault="00615EC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Default="00FE0082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financiranje opreme za učionice u iznosu 15.000,00 EUR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 učinka:</w:t>
      </w:r>
      <w:r w:rsidR="00123415">
        <w:rPr>
          <w:rFonts w:ascii="Times New Roman" w:eastAsia="Times New Roman" w:hAnsi="Times New Roman" w:cs="Times New Roman"/>
          <w:sz w:val="24"/>
          <w:szCs w:val="24"/>
        </w:rPr>
        <w:t xml:space="preserve"> poticanje novih projekata i aktivnosti, stručna usavršavanja nastavnika, razvoj novih metoda podučavanja </w:t>
      </w:r>
      <w:r w:rsidR="004D030A">
        <w:rPr>
          <w:rFonts w:ascii="Times New Roman" w:eastAsia="Times New Roman" w:hAnsi="Times New Roman" w:cs="Times New Roman"/>
          <w:sz w:val="24"/>
          <w:szCs w:val="24"/>
        </w:rPr>
        <w:t>i izrada obrazovnih programa.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30A" w:rsidRPr="004D0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 </w:t>
      </w:r>
      <w:r w:rsidR="00F636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zaposlenih aktivno sudjeluje u provođenju aktivnosti projekta, održane radionice, stručna usavršavanja i studijska putovanja.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 pomoći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5ECE" w:rsidRDefault="00615EC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FE0082" w:rsidRPr="005561E6" w:rsidRDefault="00FE0082" w:rsidP="00FE0082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E0082" w:rsidRPr="005561E6" w:rsidRDefault="00FE0082" w:rsidP="00FE0082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sz w:val="24"/>
          <w:lang w:eastAsia="en-US"/>
        </w:rPr>
        <w:t xml:space="preserve">NAZIV TEKUĆEG PROJEKTA </w:t>
      </w:r>
    </w:p>
    <w:p w:rsidR="00FE0082" w:rsidRPr="005561E6" w:rsidRDefault="00FE0082" w:rsidP="00FE0082">
      <w:pPr>
        <w:pStyle w:val="Odlomakpopisa"/>
        <w:numPr>
          <w:ilvl w:val="0"/>
          <w:numId w:val="26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bCs/>
          <w:sz w:val="24"/>
          <w:u w:val="single"/>
          <w:lang w:eastAsia="en-US"/>
        </w:rPr>
        <w:t>ŠKOLSKA SPORTSKA DRUŠTVA 1001 T100022</w:t>
      </w:r>
    </w:p>
    <w:p w:rsidR="00FE0082" w:rsidRPr="005561E6" w:rsidRDefault="00FE0082" w:rsidP="00FE0082">
      <w:pPr>
        <w:shd w:val="clear" w:color="auto" w:fill="FFFFFF" w:themeFill="background1"/>
        <w:spacing w:line="276" w:lineRule="auto"/>
        <w:ind w:left="720"/>
        <w:jc w:val="both"/>
        <w:rPr>
          <w:rFonts w:ascii="Times New Roman" w:hAnsi="Times New Roman" w:cs="Times New Roman"/>
          <w:sz w:val="24"/>
          <w:lang w:eastAsia="en-US"/>
        </w:rPr>
      </w:pPr>
    </w:p>
    <w:p w:rsidR="00FE0082" w:rsidRPr="005561E6" w:rsidRDefault="00FE0082" w:rsidP="00FE0082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sz w:val="24"/>
          <w:lang w:eastAsia="en-US"/>
        </w:rPr>
        <w:t>OPIS AKTIVNOSTI</w:t>
      </w:r>
    </w:p>
    <w:p w:rsidR="00FE0082" w:rsidRPr="005561E6" w:rsidRDefault="00FE0082" w:rsidP="00FE0082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5561E6">
        <w:rPr>
          <w:rFonts w:ascii="Times New Roman" w:hAnsi="Times New Roman" w:cs="Times New Roman"/>
          <w:sz w:val="24"/>
          <w:lang w:eastAsia="en-US"/>
        </w:rPr>
        <w:t>Školska sportska društva osnivaju se radi provođenja izvannastavnih školskih sportskih aktivnosti učenika te sudjelovanja u programima školskih sportskih saveza, odnosno Hrvatskog školskog sportskog saveza.</w:t>
      </w:r>
    </w:p>
    <w:p w:rsidR="00FE0082" w:rsidRPr="005561E6" w:rsidRDefault="00FE0082" w:rsidP="00FE0082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lang w:eastAsia="en-US"/>
        </w:rPr>
      </w:pPr>
    </w:p>
    <w:p w:rsidR="00FE0082" w:rsidRPr="005561E6" w:rsidRDefault="00FE0082" w:rsidP="00FE0082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sz w:val="24"/>
          <w:lang w:eastAsia="en-US"/>
        </w:rPr>
        <w:t>OPĆI CILJ</w:t>
      </w:r>
    </w:p>
    <w:p w:rsidR="00FE0082" w:rsidRPr="005561E6" w:rsidRDefault="00FE0082" w:rsidP="00FE0082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5561E6">
        <w:rPr>
          <w:rFonts w:ascii="Times New Roman" w:hAnsi="Times New Roman" w:cs="Times New Roman"/>
          <w:sz w:val="24"/>
          <w:lang w:eastAsia="en-US"/>
        </w:rPr>
        <w:t xml:space="preserve">Uključivanje što većeg broja učenika u izvannastavne sportske aktivnosti </w:t>
      </w:r>
    </w:p>
    <w:p w:rsidR="005870CE" w:rsidRDefault="005870CE" w:rsidP="00FE0082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lang w:eastAsia="en-US"/>
        </w:rPr>
      </w:pPr>
    </w:p>
    <w:p w:rsidR="00FE0082" w:rsidRPr="005561E6" w:rsidRDefault="00FE0082" w:rsidP="00FE0082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sz w:val="24"/>
          <w:lang w:eastAsia="en-US"/>
        </w:rPr>
        <w:lastRenderedPageBreak/>
        <w:t>POSEBNI CILJEVI</w:t>
      </w:r>
    </w:p>
    <w:p w:rsidR="00FE0082" w:rsidRPr="005561E6" w:rsidRDefault="00FE0082" w:rsidP="00FE0082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5561E6">
        <w:rPr>
          <w:rFonts w:ascii="Times New Roman" w:hAnsi="Times New Roman" w:cs="Times New Roman"/>
          <w:bCs/>
          <w:sz w:val="24"/>
          <w:lang w:eastAsia="en-US"/>
        </w:rPr>
        <w:t>sustavno planiranje, organiziranje i provedba sportskih aktivnosti za učenike kao dio izvannastavnih sadržaja škole</w:t>
      </w:r>
    </w:p>
    <w:p w:rsidR="00FE0082" w:rsidRPr="005561E6" w:rsidRDefault="00FE0082" w:rsidP="00FE0082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5561E6">
        <w:rPr>
          <w:rFonts w:ascii="Times New Roman" w:hAnsi="Times New Roman" w:cs="Times New Roman"/>
          <w:sz w:val="24"/>
          <w:lang w:eastAsia="en-US"/>
        </w:rPr>
        <w:t>poticati uključivanje što većeg broja učenika u školske sportske aktivnosti, a posebice učenika s invaliditetom,</w:t>
      </w:r>
    </w:p>
    <w:p w:rsidR="00FE0082" w:rsidRPr="005561E6" w:rsidRDefault="00FE0082" w:rsidP="00FE0082">
      <w:pPr>
        <w:shd w:val="clear" w:color="auto" w:fill="FFFFFF" w:themeFill="background1"/>
        <w:spacing w:line="276" w:lineRule="auto"/>
        <w:ind w:left="720"/>
        <w:jc w:val="both"/>
        <w:rPr>
          <w:rFonts w:ascii="Times New Roman" w:hAnsi="Times New Roman" w:cs="Times New Roman"/>
          <w:sz w:val="24"/>
          <w:lang w:eastAsia="en-US"/>
        </w:rPr>
      </w:pPr>
    </w:p>
    <w:p w:rsidR="00FE0082" w:rsidRPr="005561E6" w:rsidRDefault="00FE0082" w:rsidP="00FE0082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sz w:val="24"/>
          <w:lang w:eastAsia="en-US"/>
        </w:rPr>
        <w:t>ZAKONSKA OSNOVA ZA UVOĐENJE AKTIVNOSTI</w:t>
      </w:r>
    </w:p>
    <w:p w:rsidR="00FE0082" w:rsidRPr="005561E6" w:rsidRDefault="00FE0082" w:rsidP="00FE0082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lang w:eastAsia="en-US"/>
        </w:rPr>
      </w:pPr>
      <w:r w:rsidRPr="005561E6">
        <w:rPr>
          <w:rFonts w:ascii="Times New Roman" w:hAnsi="Times New Roman" w:cs="Times New Roman"/>
          <w:bCs/>
          <w:sz w:val="24"/>
          <w:lang w:eastAsia="en-US"/>
        </w:rPr>
        <w:t>Zakon o sportu</w:t>
      </w:r>
    </w:p>
    <w:p w:rsidR="00FE0082" w:rsidRPr="005561E6" w:rsidRDefault="00FE0082" w:rsidP="00FE0082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lang w:eastAsia="en-US"/>
        </w:rPr>
      </w:pPr>
      <w:r w:rsidRPr="005561E6">
        <w:rPr>
          <w:rFonts w:ascii="Times New Roman" w:hAnsi="Times New Roman" w:cs="Times New Roman"/>
          <w:bCs/>
          <w:sz w:val="24"/>
          <w:lang w:eastAsia="en-US"/>
        </w:rPr>
        <w:t>Pravilnik o načinu osnivanja, zadaćama, djelokrugu i načinu rada školskih sportskih društava</w:t>
      </w:r>
    </w:p>
    <w:p w:rsidR="00FE0082" w:rsidRPr="005561E6" w:rsidRDefault="00FE0082" w:rsidP="00FE0082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</w:p>
    <w:p w:rsidR="00FE0082" w:rsidRPr="005561E6" w:rsidRDefault="00FE0082" w:rsidP="00FE0082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sz w:val="24"/>
          <w:lang w:eastAsia="en-US"/>
        </w:rPr>
        <w:t>ISHODIŠTE I POKAZATELJI NA KOJIMA SE ZASNIVAJU IZRAČUNI I OCJENE</w:t>
      </w:r>
      <w:r w:rsidRPr="005561E6">
        <w:rPr>
          <w:rFonts w:ascii="Times New Roman" w:hAnsi="Times New Roman" w:cs="Times New Roman"/>
          <w:sz w:val="24"/>
          <w:lang w:eastAsia="en-US"/>
        </w:rPr>
        <w:t xml:space="preserve"> </w:t>
      </w:r>
      <w:r w:rsidRPr="005561E6">
        <w:rPr>
          <w:rFonts w:ascii="Times New Roman" w:hAnsi="Times New Roman" w:cs="Times New Roman"/>
          <w:b/>
          <w:sz w:val="24"/>
          <w:lang w:eastAsia="en-US"/>
        </w:rPr>
        <w:t>POTREBNIH SREDSTAVA</w:t>
      </w:r>
    </w:p>
    <w:p w:rsidR="00FE0082" w:rsidRPr="005561E6" w:rsidRDefault="00FE0082" w:rsidP="00FE0082">
      <w:pPr>
        <w:numPr>
          <w:ilvl w:val="0"/>
          <w:numId w:val="25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5561E6">
        <w:rPr>
          <w:rFonts w:ascii="Times New Roman" w:hAnsi="Times New Roman" w:cs="Times New Roman"/>
          <w:sz w:val="24"/>
          <w:lang w:eastAsia="en-US"/>
        </w:rPr>
        <w:t>stvarni troškovi projekata iz prethodnih godina</w:t>
      </w:r>
    </w:p>
    <w:p w:rsidR="00FE0082" w:rsidRPr="005561E6" w:rsidRDefault="00FE0082" w:rsidP="00FE0082">
      <w:pPr>
        <w:shd w:val="clear" w:color="auto" w:fill="FFFFFF" w:themeFill="background1"/>
        <w:spacing w:line="276" w:lineRule="auto"/>
        <w:ind w:left="720"/>
        <w:jc w:val="both"/>
        <w:rPr>
          <w:rFonts w:ascii="Times New Roman" w:hAnsi="Times New Roman" w:cs="Times New Roman"/>
          <w:sz w:val="24"/>
          <w:lang w:eastAsia="en-US"/>
        </w:rPr>
      </w:pPr>
    </w:p>
    <w:p w:rsidR="00FE0082" w:rsidRPr="005561E6" w:rsidRDefault="00FE0082" w:rsidP="00FE0082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sz w:val="24"/>
          <w:lang w:eastAsia="en-US"/>
        </w:rPr>
        <w:t xml:space="preserve">RAZLOZI ODSTUPANJA </w:t>
      </w:r>
    </w:p>
    <w:p w:rsidR="00FE0082" w:rsidRPr="005561E6" w:rsidRDefault="00FE0082" w:rsidP="00FE0082">
      <w:pPr>
        <w:numPr>
          <w:ilvl w:val="0"/>
          <w:numId w:val="25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sz w:val="24"/>
          <w:lang w:eastAsia="en-US"/>
        </w:rPr>
        <w:t xml:space="preserve">Nema značajnih odstupanja </w:t>
      </w:r>
    </w:p>
    <w:p w:rsidR="00FE0082" w:rsidRPr="005561E6" w:rsidRDefault="00FE0082" w:rsidP="00FE0082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</w:p>
    <w:p w:rsidR="00FE0082" w:rsidRPr="005561E6" w:rsidRDefault="00FE0082" w:rsidP="00FE0082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sz w:val="24"/>
          <w:lang w:eastAsia="en-US"/>
        </w:rPr>
        <w:t>POKAZATELJI USPJEŠNOSTI</w:t>
      </w:r>
    </w:p>
    <w:p w:rsidR="00FE0082" w:rsidRPr="005561E6" w:rsidRDefault="00FE0082" w:rsidP="00FE0082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5561E6">
        <w:rPr>
          <w:rFonts w:ascii="Times New Roman" w:hAnsi="Times New Roman" w:cs="Times New Roman"/>
          <w:sz w:val="24"/>
          <w:u w:val="single"/>
          <w:lang w:eastAsia="en-US"/>
        </w:rPr>
        <w:t>Pokazatelj učinka:</w:t>
      </w:r>
      <w:r w:rsidRPr="005561E6">
        <w:rPr>
          <w:rFonts w:ascii="Times New Roman" w:hAnsi="Times New Roman" w:cs="Times New Roman"/>
          <w:sz w:val="24"/>
          <w:lang w:eastAsia="en-US"/>
        </w:rPr>
        <w:t xml:space="preserve"> potaknuti nove projekte i aktivnosti, potaknuti suradnju prosvjetnih djelatnika u osnovnom i srednjem školstvu, usavršavanje i obrazovanje prosvjetnih djelatnika.</w:t>
      </w:r>
    </w:p>
    <w:p w:rsidR="00FE0082" w:rsidRPr="005561E6" w:rsidRDefault="00FE0082" w:rsidP="00FE0082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5561E6">
        <w:rPr>
          <w:rFonts w:ascii="Times New Roman" w:hAnsi="Times New Roman" w:cs="Times New Roman"/>
          <w:sz w:val="24"/>
          <w:u w:val="single"/>
          <w:lang w:eastAsia="en-US"/>
        </w:rPr>
        <w:t>Pokazatelj rezultata:</w:t>
      </w:r>
      <w:r w:rsidRPr="005561E6">
        <w:rPr>
          <w:rFonts w:ascii="Times New Roman" w:hAnsi="Times New Roman" w:cs="Times New Roman"/>
          <w:sz w:val="24"/>
          <w:lang w:eastAsia="en-US"/>
        </w:rPr>
        <w:t xml:space="preserve"> sudjelovanje na županijskim i državnim sportskim natjecanjima.  </w:t>
      </w:r>
    </w:p>
    <w:p w:rsidR="00FE0082" w:rsidRPr="005561E6" w:rsidRDefault="00FE0082" w:rsidP="00FE0082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</w:p>
    <w:p w:rsidR="00FE0082" w:rsidRPr="005561E6" w:rsidRDefault="00FE0082" w:rsidP="00FE0082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sz w:val="24"/>
          <w:lang w:eastAsia="en-US"/>
        </w:rPr>
        <w:t>IZVOR FINANCIRANJA</w:t>
      </w:r>
    </w:p>
    <w:p w:rsidR="005870CE" w:rsidRDefault="00FE0082" w:rsidP="005870CE">
      <w:pPr>
        <w:numPr>
          <w:ilvl w:val="0"/>
          <w:numId w:val="25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5561E6">
        <w:rPr>
          <w:rFonts w:ascii="Times New Roman" w:hAnsi="Times New Roman" w:cs="Times New Roman"/>
          <w:sz w:val="24"/>
          <w:lang w:eastAsia="en-US"/>
        </w:rPr>
        <w:t xml:space="preserve">Donacije </w:t>
      </w:r>
    </w:p>
    <w:p w:rsidR="005870CE" w:rsidRDefault="005870CE" w:rsidP="005870CE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</w:p>
    <w:p w:rsidR="005870CE" w:rsidRDefault="005870CE" w:rsidP="005870CE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</w:p>
    <w:p w:rsidR="005870CE" w:rsidRPr="005870CE" w:rsidRDefault="005870CE" w:rsidP="005870CE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</w:p>
    <w:p w:rsidR="005870CE" w:rsidRDefault="005870CE" w:rsidP="005870CE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NAZIV TEKUĆEG PROJEKTA</w:t>
      </w:r>
    </w:p>
    <w:p w:rsidR="005870CE" w:rsidRPr="005870CE" w:rsidRDefault="005870CE" w:rsidP="005870CE">
      <w:pPr>
        <w:pStyle w:val="Odlomakpopisa"/>
        <w:numPr>
          <w:ilvl w:val="0"/>
          <w:numId w:val="26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4"/>
          <w:u w:val="single"/>
          <w:lang w:eastAsia="en-US"/>
        </w:rPr>
      </w:pPr>
      <w:r w:rsidRPr="00AB0EA5">
        <w:rPr>
          <w:rFonts w:ascii="Times New Roman" w:hAnsi="Times New Roman" w:cs="Times New Roman"/>
          <w:b/>
          <w:bCs/>
          <w:sz w:val="24"/>
          <w:u w:val="single"/>
          <w:lang w:eastAsia="en-US"/>
        </w:rPr>
        <w:t>OPSKRBA BESPLATNIM ZALIHAMA MENSTRUALNIH HIGIJENSKIH POTREPŠTINA T100023</w:t>
      </w:r>
    </w:p>
    <w:p w:rsidR="005870CE" w:rsidRPr="005870CE" w:rsidRDefault="005870CE" w:rsidP="005870CE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870CE">
        <w:rPr>
          <w:rFonts w:ascii="Times New Roman" w:hAnsi="Times New Roman" w:cs="Times New Roman"/>
          <w:b/>
          <w:sz w:val="24"/>
          <w:lang w:eastAsia="en-US"/>
        </w:rPr>
        <w:t>OPIS AKTIVNOSTI</w:t>
      </w:r>
    </w:p>
    <w:p w:rsidR="005870CE" w:rsidRPr="005561E6" w:rsidRDefault="005870CE" w:rsidP="005870CE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lastRenderedPageBreak/>
        <w:t>Temeljem Odluke o kriterijima i načinu dodjele sredstava radi opskrbe školskih ustanova i skloništa za žene žrtve nasilja besplatnim zalihama menstrualnih higijenskih potrepština Ministarstva rada, mirovinskog sustava, obitelji i socijalne politike škole se opremaju zalihama menstrualnih higijenskih potrepština.</w:t>
      </w:r>
    </w:p>
    <w:p w:rsidR="005870CE" w:rsidRDefault="005870CE" w:rsidP="005870CE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lang w:eastAsia="en-US"/>
        </w:rPr>
      </w:pPr>
    </w:p>
    <w:p w:rsidR="005870CE" w:rsidRPr="005561E6" w:rsidRDefault="005870CE" w:rsidP="005870CE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sz w:val="24"/>
          <w:lang w:eastAsia="en-US"/>
        </w:rPr>
        <w:t>OPĆI CILJ</w:t>
      </w:r>
    </w:p>
    <w:p w:rsidR="005870CE" w:rsidRPr="005561E6" w:rsidRDefault="005870CE" w:rsidP="005870CE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>Opskrba školskih ustanova menstrualnim higijenskim potrepštinama</w:t>
      </w:r>
    </w:p>
    <w:p w:rsidR="005870CE" w:rsidRPr="005561E6" w:rsidRDefault="005870CE" w:rsidP="005870CE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lang w:eastAsia="en-US"/>
        </w:rPr>
      </w:pPr>
    </w:p>
    <w:p w:rsidR="005870CE" w:rsidRPr="005561E6" w:rsidRDefault="005870CE" w:rsidP="005870CE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sz w:val="24"/>
          <w:lang w:eastAsia="en-US"/>
        </w:rPr>
        <w:t>POSEBNI CILJEVI</w:t>
      </w:r>
    </w:p>
    <w:p w:rsidR="005870CE" w:rsidRPr="005561E6" w:rsidRDefault="005870CE" w:rsidP="005870CE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bCs/>
          <w:sz w:val="24"/>
          <w:lang w:eastAsia="en-US"/>
        </w:rPr>
        <w:t>Osigurati dostupnost menstrualnih higijenskih potrepština svim učenicama</w:t>
      </w:r>
    </w:p>
    <w:p w:rsidR="005870CE" w:rsidRPr="005561E6" w:rsidRDefault="005870CE" w:rsidP="005870CE">
      <w:pPr>
        <w:shd w:val="clear" w:color="auto" w:fill="FFFFFF" w:themeFill="background1"/>
        <w:spacing w:line="276" w:lineRule="auto"/>
        <w:ind w:left="720"/>
        <w:jc w:val="both"/>
        <w:rPr>
          <w:rFonts w:ascii="Times New Roman" w:hAnsi="Times New Roman" w:cs="Times New Roman"/>
          <w:sz w:val="24"/>
          <w:lang w:eastAsia="en-US"/>
        </w:rPr>
      </w:pPr>
    </w:p>
    <w:p w:rsidR="005870CE" w:rsidRPr="005561E6" w:rsidRDefault="005870CE" w:rsidP="005870CE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sz w:val="24"/>
          <w:lang w:eastAsia="en-US"/>
        </w:rPr>
        <w:t>ZAKONSKA OSNOVA ZA UVOĐENJE AKTIVNOSTI</w:t>
      </w:r>
    </w:p>
    <w:p w:rsidR="005870CE" w:rsidRPr="005561E6" w:rsidRDefault="005870CE" w:rsidP="005870CE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lang w:eastAsia="en-US"/>
        </w:rPr>
      </w:pPr>
      <w:r>
        <w:rPr>
          <w:rFonts w:ascii="Times New Roman" w:hAnsi="Times New Roman" w:cs="Times New Roman"/>
          <w:bCs/>
          <w:sz w:val="24"/>
          <w:lang w:eastAsia="en-US"/>
        </w:rPr>
        <w:t>Zakon o lokalno i područnoj (regionalnoj) samoupravi</w:t>
      </w:r>
    </w:p>
    <w:p w:rsidR="005870CE" w:rsidRPr="005561E6" w:rsidRDefault="005870CE" w:rsidP="005870CE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lang w:eastAsia="en-US"/>
        </w:rPr>
      </w:pPr>
      <w:r>
        <w:rPr>
          <w:rFonts w:ascii="Times New Roman" w:hAnsi="Times New Roman" w:cs="Times New Roman"/>
          <w:bCs/>
          <w:sz w:val="24"/>
          <w:lang w:eastAsia="en-US"/>
        </w:rPr>
        <w:t>Odluka o kriterijima i načinu dodjele sredstava radi opskrbe školskih ustanova i skloništa za žene žrtve nasilja besplatnim zalihama menstrualnih higijenskih potrepština</w:t>
      </w:r>
    </w:p>
    <w:p w:rsidR="005870CE" w:rsidRPr="005561E6" w:rsidRDefault="005870CE" w:rsidP="005870CE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</w:p>
    <w:p w:rsidR="005870CE" w:rsidRPr="005561E6" w:rsidRDefault="005870CE" w:rsidP="005870CE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sz w:val="24"/>
          <w:lang w:eastAsia="en-US"/>
        </w:rPr>
        <w:t>ISHODIŠTE I POKAZATELJI NA KOJIMA SE ZASNIVAJU IZRAČUNI I OCJENE</w:t>
      </w:r>
      <w:r w:rsidRPr="005561E6">
        <w:rPr>
          <w:rFonts w:ascii="Times New Roman" w:hAnsi="Times New Roman" w:cs="Times New Roman"/>
          <w:sz w:val="24"/>
          <w:lang w:eastAsia="en-US"/>
        </w:rPr>
        <w:t xml:space="preserve"> </w:t>
      </w:r>
      <w:r w:rsidRPr="005561E6">
        <w:rPr>
          <w:rFonts w:ascii="Times New Roman" w:hAnsi="Times New Roman" w:cs="Times New Roman"/>
          <w:b/>
          <w:sz w:val="24"/>
          <w:lang w:eastAsia="en-US"/>
        </w:rPr>
        <w:t>POTREBNIH SREDSTAVA</w:t>
      </w:r>
    </w:p>
    <w:p w:rsidR="005870CE" w:rsidRPr="005561E6" w:rsidRDefault="005870CE" w:rsidP="005870CE">
      <w:pPr>
        <w:numPr>
          <w:ilvl w:val="0"/>
          <w:numId w:val="25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>Ukupan broj učenica u školskoj ustanovi</w:t>
      </w:r>
    </w:p>
    <w:p w:rsidR="005870CE" w:rsidRPr="005561E6" w:rsidRDefault="005870CE" w:rsidP="005870CE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sz w:val="24"/>
          <w:lang w:eastAsia="en-US"/>
        </w:rPr>
        <w:t xml:space="preserve">RAZLOZI ODSTUPANJA </w:t>
      </w:r>
    </w:p>
    <w:p w:rsidR="005870CE" w:rsidRPr="005561E6" w:rsidRDefault="005870CE" w:rsidP="005870CE">
      <w:pPr>
        <w:numPr>
          <w:ilvl w:val="0"/>
          <w:numId w:val="25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hAnsi="Times New Roman" w:cs="Times New Roman"/>
          <w:b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>Osigurana sredstava za opskrbu menstrualnih higijenskih potrepština</w:t>
      </w:r>
    </w:p>
    <w:p w:rsidR="005870CE" w:rsidRPr="005561E6" w:rsidRDefault="005870CE" w:rsidP="005870CE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</w:p>
    <w:p w:rsidR="005870CE" w:rsidRPr="005561E6" w:rsidRDefault="005870CE" w:rsidP="005870CE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sz w:val="24"/>
          <w:lang w:eastAsia="en-US"/>
        </w:rPr>
        <w:t>POKAZATELJI USPJEŠNOSTI</w:t>
      </w:r>
    </w:p>
    <w:p w:rsidR="005870CE" w:rsidRPr="005561E6" w:rsidRDefault="005870CE" w:rsidP="005870CE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5561E6">
        <w:rPr>
          <w:rFonts w:ascii="Times New Roman" w:hAnsi="Times New Roman" w:cs="Times New Roman"/>
          <w:sz w:val="24"/>
          <w:u w:val="single"/>
          <w:lang w:eastAsia="en-US"/>
        </w:rPr>
        <w:t>Pokazatelj učinka:</w:t>
      </w:r>
      <w:r w:rsidRPr="005561E6">
        <w:rPr>
          <w:rFonts w:ascii="Times New Roman" w:hAnsi="Times New Roman" w:cs="Times New Roman"/>
          <w:sz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lang w:eastAsia="en-US"/>
        </w:rPr>
        <w:t>dostupnost menstrualnih higijenskih potrepština na jednostavan i učinkovit način.</w:t>
      </w:r>
    </w:p>
    <w:p w:rsidR="005870CE" w:rsidRPr="005561E6" w:rsidRDefault="005870CE" w:rsidP="005870CE">
      <w:pPr>
        <w:numPr>
          <w:ilvl w:val="0"/>
          <w:numId w:val="27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5561E6">
        <w:rPr>
          <w:rFonts w:ascii="Times New Roman" w:hAnsi="Times New Roman" w:cs="Times New Roman"/>
          <w:sz w:val="24"/>
          <w:u w:val="single"/>
          <w:lang w:eastAsia="en-US"/>
        </w:rPr>
        <w:t>Pokazatelj rezultata:</w:t>
      </w:r>
      <w:r w:rsidRPr="005561E6">
        <w:rPr>
          <w:rFonts w:ascii="Times New Roman" w:hAnsi="Times New Roman" w:cs="Times New Roman"/>
          <w:sz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lang w:eastAsia="en-US"/>
        </w:rPr>
        <w:t>osigurane menstrualne higijenske potrepštine za sve učenice</w:t>
      </w:r>
      <w:r w:rsidRPr="005561E6">
        <w:rPr>
          <w:rFonts w:ascii="Times New Roman" w:hAnsi="Times New Roman" w:cs="Times New Roman"/>
          <w:sz w:val="24"/>
          <w:lang w:eastAsia="en-US"/>
        </w:rPr>
        <w:t xml:space="preserve">.  </w:t>
      </w:r>
    </w:p>
    <w:p w:rsidR="005870CE" w:rsidRPr="005561E6" w:rsidRDefault="005870CE" w:rsidP="005870CE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</w:p>
    <w:p w:rsidR="005870CE" w:rsidRPr="005561E6" w:rsidRDefault="005870CE" w:rsidP="005870CE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sz w:val="24"/>
          <w:lang w:eastAsia="en-US"/>
        </w:rPr>
        <w:t>IZVOR FINANCIRANJA</w:t>
      </w:r>
    </w:p>
    <w:p w:rsidR="005870CE" w:rsidRPr="005561E6" w:rsidRDefault="005870CE" w:rsidP="005870CE">
      <w:pPr>
        <w:numPr>
          <w:ilvl w:val="0"/>
          <w:numId w:val="25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>Pomoći</w:t>
      </w:r>
      <w:r w:rsidRPr="005561E6">
        <w:rPr>
          <w:rFonts w:ascii="Times New Roman" w:hAnsi="Times New Roman" w:cs="Times New Roman"/>
          <w:sz w:val="24"/>
          <w:lang w:eastAsia="en-US"/>
        </w:rPr>
        <w:t xml:space="preserve"> </w:t>
      </w:r>
    </w:p>
    <w:p w:rsidR="005870CE" w:rsidRDefault="005870CE" w:rsidP="005870CE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Cs w:val="24"/>
          <w:lang w:eastAsia="hr-HR"/>
        </w:rPr>
      </w:pPr>
    </w:p>
    <w:p w:rsidR="005870CE" w:rsidRPr="005561E6" w:rsidRDefault="005870CE" w:rsidP="005870CE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Cs w:val="24"/>
          <w:lang w:eastAsia="hr-HR"/>
        </w:rPr>
      </w:pPr>
    </w:p>
    <w:p w:rsidR="005870CE" w:rsidRPr="005561E6" w:rsidRDefault="005870CE" w:rsidP="005870CE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5561E6">
        <w:rPr>
          <w:rFonts w:ascii="Times New Roman" w:hAnsi="Times New Roman" w:cs="Times New Roman"/>
          <w:sz w:val="24"/>
          <w:szCs w:val="24"/>
          <w:lang w:eastAsia="hr-HR"/>
        </w:rPr>
        <w:t xml:space="preserve">Zaprešić,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2</w:t>
      </w:r>
      <w:r w:rsidR="00297DAF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8</w:t>
      </w:r>
      <w:r w:rsidRPr="00F8238B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svibnja</w:t>
      </w:r>
      <w:r w:rsidRPr="00F8238B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4</w:t>
      </w:r>
      <w:r w:rsidRPr="00F8238B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Pr="00F8238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ab/>
      </w:r>
      <w:r w:rsidRPr="005561E6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Pr="005561E6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Pr="005561E6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Pr="005561E6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Pr="005561E6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Pr="005561E6">
        <w:rPr>
          <w:rFonts w:ascii="Times New Roman" w:hAnsi="Times New Roman" w:cs="Times New Roman"/>
          <w:sz w:val="24"/>
          <w:szCs w:val="24"/>
          <w:lang w:eastAsia="hr-HR"/>
        </w:rPr>
        <w:t>Ravnatelj: dr.sc. Alan Labus</w:t>
      </w:r>
    </w:p>
    <w:p w:rsidR="00615ECE" w:rsidRDefault="005870CE" w:rsidP="005870CE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5561E6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5561E6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5561E6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5561E6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5561E6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5561E6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5561E6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5561E6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5561E6">
        <w:rPr>
          <w:rFonts w:ascii="Times New Roman" w:hAnsi="Times New Roman" w:cs="Times New Roman"/>
          <w:sz w:val="24"/>
          <w:szCs w:val="24"/>
          <w:lang w:eastAsia="hr-HR"/>
        </w:rPr>
        <w:tab/>
        <w:t>______________________</w:t>
      </w:r>
    </w:p>
    <w:sectPr w:rsidR="00615ECE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575F"/>
    <w:multiLevelType w:val="multilevel"/>
    <w:tmpl w:val="1D7A16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D0ED9"/>
    <w:multiLevelType w:val="multilevel"/>
    <w:tmpl w:val="8AF419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162CD5"/>
    <w:multiLevelType w:val="hybridMultilevel"/>
    <w:tmpl w:val="6538AB6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67D01"/>
    <w:multiLevelType w:val="multilevel"/>
    <w:tmpl w:val="E94E17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841DBE"/>
    <w:multiLevelType w:val="multilevel"/>
    <w:tmpl w:val="893E99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F42458"/>
    <w:multiLevelType w:val="multilevel"/>
    <w:tmpl w:val="DE2E29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A90F98"/>
    <w:multiLevelType w:val="hybridMultilevel"/>
    <w:tmpl w:val="EEE423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07A4B"/>
    <w:multiLevelType w:val="multilevel"/>
    <w:tmpl w:val="E812AF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E3339F"/>
    <w:multiLevelType w:val="multilevel"/>
    <w:tmpl w:val="29620A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E66908"/>
    <w:multiLevelType w:val="multilevel"/>
    <w:tmpl w:val="4574097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4A5732"/>
    <w:multiLevelType w:val="multilevel"/>
    <w:tmpl w:val="BB74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395C3EEB"/>
    <w:multiLevelType w:val="multilevel"/>
    <w:tmpl w:val="080E71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A202F6"/>
    <w:multiLevelType w:val="multilevel"/>
    <w:tmpl w:val="8C2E2E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B9523D"/>
    <w:multiLevelType w:val="multilevel"/>
    <w:tmpl w:val="8A28C4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1E0656"/>
    <w:multiLevelType w:val="multilevel"/>
    <w:tmpl w:val="A538F7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5">
    <w:nsid w:val="40582E2F"/>
    <w:multiLevelType w:val="multilevel"/>
    <w:tmpl w:val="1E64245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6">
    <w:nsid w:val="40973143"/>
    <w:multiLevelType w:val="multilevel"/>
    <w:tmpl w:val="44AE2A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7">
    <w:nsid w:val="44FE7AEC"/>
    <w:multiLevelType w:val="multilevel"/>
    <w:tmpl w:val="134834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6667FA"/>
    <w:multiLevelType w:val="multilevel"/>
    <w:tmpl w:val="532C2D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9">
    <w:nsid w:val="5FBA1B2C"/>
    <w:multiLevelType w:val="multilevel"/>
    <w:tmpl w:val="58A8BF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F157A5"/>
    <w:multiLevelType w:val="multilevel"/>
    <w:tmpl w:val="43FEC8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2E376C"/>
    <w:multiLevelType w:val="multilevel"/>
    <w:tmpl w:val="DFF455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5875A5"/>
    <w:multiLevelType w:val="multilevel"/>
    <w:tmpl w:val="230CEFC8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71047E7A"/>
    <w:multiLevelType w:val="hybridMultilevel"/>
    <w:tmpl w:val="C91252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785353"/>
    <w:multiLevelType w:val="multilevel"/>
    <w:tmpl w:val="9D6A61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9D94D5D"/>
    <w:multiLevelType w:val="hybridMultilevel"/>
    <w:tmpl w:val="33F4A80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F447A6"/>
    <w:multiLevelType w:val="multilevel"/>
    <w:tmpl w:val="B7F007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CC75CB"/>
    <w:multiLevelType w:val="multilevel"/>
    <w:tmpl w:val="8F646F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1"/>
  </w:num>
  <w:num w:numId="3">
    <w:abstractNumId w:val="24"/>
  </w:num>
  <w:num w:numId="4">
    <w:abstractNumId w:val="26"/>
  </w:num>
  <w:num w:numId="5">
    <w:abstractNumId w:val="20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17"/>
  </w:num>
  <w:num w:numId="11">
    <w:abstractNumId w:val="0"/>
  </w:num>
  <w:num w:numId="12">
    <w:abstractNumId w:val="21"/>
  </w:num>
  <w:num w:numId="13">
    <w:abstractNumId w:val="13"/>
  </w:num>
  <w:num w:numId="14">
    <w:abstractNumId w:val="27"/>
  </w:num>
  <w:num w:numId="15">
    <w:abstractNumId w:val="5"/>
  </w:num>
  <w:num w:numId="16">
    <w:abstractNumId w:val="8"/>
  </w:num>
  <w:num w:numId="17">
    <w:abstractNumId w:val="12"/>
  </w:num>
  <w:num w:numId="18">
    <w:abstractNumId w:val="4"/>
  </w:num>
  <w:num w:numId="19">
    <w:abstractNumId w:val="19"/>
  </w:num>
  <w:num w:numId="20">
    <w:abstractNumId w:val="15"/>
  </w:num>
  <w:num w:numId="21">
    <w:abstractNumId w:val="18"/>
  </w:num>
  <w:num w:numId="22">
    <w:abstractNumId w:val="10"/>
  </w:num>
  <w:num w:numId="23">
    <w:abstractNumId w:val="16"/>
  </w:num>
  <w:num w:numId="24">
    <w:abstractNumId w:val="14"/>
  </w:num>
  <w:num w:numId="25">
    <w:abstractNumId w:val="23"/>
  </w:num>
  <w:num w:numId="26">
    <w:abstractNumId w:val="2"/>
  </w:num>
  <w:num w:numId="27">
    <w:abstractNumId w:val="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CE"/>
    <w:rsid w:val="00033D83"/>
    <w:rsid w:val="00052957"/>
    <w:rsid w:val="0006526B"/>
    <w:rsid w:val="00087C80"/>
    <w:rsid w:val="00096F76"/>
    <w:rsid w:val="000D347A"/>
    <w:rsid w:val="00123415"/>
    <w:rsid w:val="00146C60"/>
    <w:rsid w:val="00254BF9"/>
    <w:rsid w:val="00297DAF"/>
    <w:rsid w:val="002A2AF0"/>
    <w:rsid w:val="00405331"/>
    <w:rsid w:val="00422C78"/>
    <w:rsid w:val="004D030A"/>
    <w:rsid w:val="004D42FD"/>
    <w:rsid w:val="005870CE"/>
    <w:rsid w:val="005B58C0"/>
    <w:rsid w:val="005B5D9B"/>
    <w:rsid w:val="00615ECE"/>
    <w:rsid w:val="00642927"/>
    <w:rsid w:val="006441DA"/>
    <w:rsid w:val="006F3757"/>
    <w:rsid w:val="00705718"/>
    <w:rsid w:val="00771296"/>
    <w:rsid w:val="00783C58"/>
    <w:rsid w:val="00791B62"/>
    <w:rsid w:val="00812C0E"/>
    <w:rsid w:val="008A470F"/>
    <w:rsid w:val="00914762"/>
    <w:rsid w:val="009455FF"/>
    <w:rsid w:val="009B16DC"/>
    <w:rsid w:val="00A32891"/>
    <w:rsid w:val="00AF10C7"/>
    <w:rsid w:val="00B20838"/>
    <w:rsid w:val="00B93400"/>
    <w:rsid w:val="00B964D4"/>
    <w:rsid w:val="00C8456E"/>
    <w:rsid w:val="00D6464C"/>
    <w:rsid w:val="00D74D09"/>
    <w:rsid w:val="00DB070D"/>
    <w:rsid w:val="00F6364F"/>
    <w:rsid w:val="00F67304"/>
    <w:rsid w:val="00F673FD"/>
    <w:rsid w:val="00F96B6D"/>
    <w:rsid w:val="00FB2BB5"/>
    <w:rsid w:val="00FE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4E2C5-44E6-42C5-9B3D-31031AFA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hr-H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Arial" w:eastAsia="Calibri" w:hAnsi="Arial"/>
      <w:sz w:val="22"/>
      <w:szCs w:val="22"/>
      <w:lang w:bidi="ar-SA"/>
    </w:rPr>
  </w:style>
  <w:style w:type="paragraph" w:styleId="Naslov1">
    <w:name w:val="heading 1"/>
    <w:basedOn w:val="Stilnaslova"/>
    <w:next w:val="Tijelotekst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slov2">
    <w:name w:val="heading 2"/>
    <w:basedOn w:val="Stilnaslova"/>
    <w:next w:val="Tijelotekst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slov3">
    <w:name w:val="heading 3"/>
    <w:basedOn w:val="Stilnaslova"/>
    <w:next w:val="Tijeloteksta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eastAsia="Times New Roman" w:hAnsi="Symbol" w:cs="Symbol"/>
      <w:sz w:val="24"/>
      <w:szCs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  <w:sz w:val="24"/>
      <w:szCs w:val="24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eastAsia="Times New Roman" w:hAnsi="Symbol" w:cs="Symbol"/>
      <w:color w:val="000000"/>
      <w:sz w:val="24"/>
      <w:szCs w:val="24"/>
      <w:lang w:eastAsia="hr-HR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  <w:sz w:val="24"/>
      <w:szCs w:val="24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 w:val="24"/>
      <w:szCs w:val="24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  <w:sz w:val="24"/>
      <w:szCs w:val="24"/>
      <w:shd w:val="clear" w:color="auto" w:fill="FFFFFF"/>
      <w:lang w:eastAsia="hr-HR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FF0000"/>
      <w:sz w:val="24"/>
      <w:szCs w:val="24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  <w:sz w:val="24"/>
      <w:szCs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  <w:color w:val="000000"/>
      <w:sz w:val="24"/>
      <w:szCs w:val="24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eastAsia="Times New Roman" w:hAnsi="Symbol" w:cs="Symbol"/>
      <w:color w:val="000000"/>
      <w:sz w:val="24"/>
      <w:szCs w:val="24"/>
      <w:lang w:eastAsia="hr-HR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eastAsia="Times New Roman" w:hAnsi="Symbol" w:cs="Symbol"/>
      <w:sz w:val="24"/>
      <w:szCs w:val="24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TekstfusnoteChar">
    <w:name w:val="Tekst fusnote Char"/>
    <w:qFormat/>
  </w:style>
  <w:style w:type="character" w:customStyle="1" w:styleId="Znakovifusnota">
    <w:name w:val="Znakovi fusnota"/>
    <w:qFormat/>
    <w:rPr>
      <w:vertAlign w:val="superscript"/>
    </w:rPr>
  </w:style>
  <w:style w:type="character" w:customStyle="1" w:styleId="TekstbaloniaChar">
    <w:name w:val="Tekst balončića Char"/>
    <w:qFormat/>
    <w:rPr>
      <w:rFonts w:ascii="Tahoma" w:hAnsi="Tahoma" w:cs="Tahoma"/>
      <w:sz w:val="16"/>
      <w:szCs w:val="16"/>
    </w:rPr>
  </w:style>
  <w:style w:type="character" w:customStyle="1" w:styleId="Internetskapoveznica">
    <w:name w:val="Internetska poveznica"/>
    <w:rPr>
      <w:color w:val="0000FF"/>
      <w:u w:val="single"/>
    </w:rPr>
  </w:style>
  <w:style w:type="character" w:styleId="Jakoisticanje">
    <w:name w:val="Intense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</w:style>
  <w:style w:type="paragraph" w:styleId="Odlomakpopisa">
    <w:name w:val="List Paragraph"/>
    <w:basedOn w:val="Normal"/>
    <w:qFormat/>
    <w:pPr>
      <w:ind w:left="720"/>
      <w:contextualSpacing/>
    </w:pPr>
  </w:style>
  <w:style w:type="paragraph" w:styleId="Tekstfusnote">
    <w:name w:val="footnote text"/>
    <w:basedOn w:val="Normal"/>
    <w:rPr>
      <w:rFonts w:ascii="Calibri" w:hAnsi="Calibri" w:cs="Times New Roman"/>
      <w:sz w:val="20"/>
      <w:szCs w:val="20"/>
    </w:rPr>
  </w:style>
  <w:style w:type="paragraph" w:styleId="Tekstbalonia">
    <w:name w:val="Balloon Text"/>
    <w:basedOn w:val="Normal"/>
    <w:qFormat/>
    <w:pPr>
      <w:spacing w:after="0"/>
    </w:pPr>
    <w:rPr>
      <w:rFonts w:ascii="Tahoma" w:hAnsi="Tahoma" w:cs="Times New Roman"/>
      <w:sz w:val="16"/>
      <w:szCs w:val="16"/>
    </w:rPr>
  </w:style>
  <w:style w:type="paragraph" w:customStyle="1" w:styleId="Default">
    <w:name w:val="Default"/>
    <w:qFormat/>
    <w:pPr>
      <w:autoSpaceDE w:val="0"/>
    </w:pPr>
    <w:rPr>
      <w:rFonts w:ascii="Calibri" w:eastAsia="Calibri" w:hAnsi="Calibri" w:cs="Calibri"/>
      <w:color w:val="000000"/>
      <w:lang w:bidi="ar-SA"/>
    </w:rPr>
  </w:style>
  <w:style w:type="paragraph" w:styleId="StandardWeb">
    <w:name w:val="Normal (Web)"/>
    <w:basedOn w:val="Normal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8" TargetMode="External"/><Relationship Id="rId13" Type="http://schemas.openxmlformats.org/officeDocument/2006/relationships/hyperlink" Target="http://www.zakon.hr/cms.htm?id=73" TargetMode="External"/><Relationship Id="rId18" Type="http://schemas.openxmlformats.org/officeDocument/2006/relationships/hyperlink" Target="http://www.zakon.hr/cms.htm?id=210" TargetMode="External"/><Relationship Id="rId26" Type="http://schemas.openxmlformats.org/officeDocument/2006/relationships/image" Target="media/image3.emf"/><Relationship Id="rId3" Type="http://schemas.openxmlformats.org/officeDocument/2006/relationships/settings" Target="settings.xml"/><Relationship Id="rId21" Type="http://schemas.openxmlformats.org/officeDocument/2006/relationships/hyperlink" Target="http://narodne-novine.nn.hr/clanci/sluzbeni/full/2014_10_124_2374.html" TargetMode="External"/><Relationship Id="rId7" Type="http://schemas.openxmlformats.org/officeDocument/2006/relationships/hyperlink" Target="http://www.zakon.hr/cms.htm?id=67" TargetMode="External"/><Relationship Id="rId12" Type="http://schemas.openxmlformats.org/officeDocument/2006/relationships/hyperlink" Target="http://www.zakon.hr/cms.htm?id=72" TargetMode="External"/><Relationship Id="rId17" Type="http://schemas.openxmlformats.org/officeDocument/2006/relationships/hyperlink" Target="http://www.zakon.hr/cms.htm?id=17751" TargetMode="External"/><Relationship Id="rId25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671" TargetMode="External"/><Relationship Id="rId20" Type="http://schemas.openxmlformats.org/officeDocument/2006/relationships/hyperlink" Target="http://www.zakon.hr/cms.htm?id=45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6" TargetMode="External"/><Relationship Id="rId11" Type="http://schemas.openxmlformats.org/officeDocument/2006/relationships/hyperlink" Target="http://www.zakon.hr/cms.htm?id=71" TargetMode="External"/><Relationship Id="rId24" Type="http://schemas.openxmlformats.org/officeDocument/2006/relationships/image" Target="media/image1.emf"/><Relationship Id="rId5" Type="http://schemas.openxmlformats.org/officeDocument/2006/relationships/hyperlink" Target="mailto:ured@ss-ban-jjelacic-zapresic.skole.hr" TargetMode="External"/><Relationship Id="rId15" Type="http://schemas.openxmlformats.org/officeDocument/2006/relationships/hyperlink" Target="http://www.zakon.hr/cms.htm?id=480" TargetMode="External"/><Relationship Id="rId23" Type="http://schemas.openxmlformats.org/officeDocument/2006/relationships/hyperlink" Target="http://narodne-novine.nn.hr/clanci/sluzbeni/full/2016_09_87_1886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zakon.hr/cms.htm?id=70" TargetMode="External"/><Relationship Id="rId19" Type="http://schemas.openxmlformats.org/officeDocument/2006/relationships/hyperlink" Target="http://www.zakon.hr/cms.htm?id=2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9" TargetMode="External"/><Relationship Id="rId14" Type="http://schemas.openxmlformats.org/officeDocument/2006/relationships/hyperlink" Target="http://www.zakon.hr/cms.htm?id=182" TargetMode="External"/><Relationship Id="rId22" Type="http://schemas.openxmlformats.org/officeDocument/2006/relationships/hyperlink" Target="http://narodne-novine.nn.hr/clanci/sluzbeni/full/2015_10_115_2198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6974</Words>
  <Characters>39757</Characters>
  <Application>Microsoft Office Word</Application>
  <DocSecurity>0</DocSecurity>
  <Lines>331</Lines>
  <Paragraphs>93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OBRAZLOŽENJE  FINANCIJSKOG  PLANA</vt:lpstr>
    </vt:vector>
  </TitlesOfParts>
  <Company/>
  <LinksUpToDate>false</LinksUpToDate>
  <CharactersWithSpaces>46638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 FINANCIJSKOG  PLANA</dc:title>
  <dc:subject/>
  <dc:creator>1</dc:creator>
  <cp:keywords> </cp:keywords>
  <dc:description/>
  <cp:lastModifiedBy>Windows korisnik</cp:lastModifiedBy>
  <cp:revision>7</cp:revision>
  <cp:lastPrinted>2024-05-28T06:04:00Z</cp:lastPrinted>
  <dcterms:created xsi:type="dcterms:W3CDTF">2024-05-27T09:27:00Z</dcterms:created>
  <dcterms:modified xsi:type="dcterms:W3CDTF">2024-05-28T11:27:00Z</dcterms:modified>
  <dc:language>hr-HR</dc:language>
</cp:coreProperties>
</file>