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CE" w:rsidRDefault="00F67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BAN JOSIP JELAČIĆ, Trg dr. Franje Tuđmana 1, 10290 Zaprešić</w:t>
      </w:r>
    </w:p>
    <w:p w:rsidR="00615ECE" w:rsidRDefault="00F673F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5"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ured@ss-ban-jjelacic-zapresic.skole.hr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Tel: 01/3399-984</w:t>
      </w:r>
    </w:p>
    <w:p w:rsidR="00615ECE" w:rsidRDefault="00F67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HR5423600001101655558     Matični broj : 01721208     OIB: 38660216794</w:t>
      </w:r>
    </w:p>
    <w:p w:rsidR="00615ECE" w:rsidRDefault="00F6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RKDP: 23858    Razina: 31    Šifra djelatnosti: 8532    Razdjel: 000</w:t>
      </w:r>
    </w:p>
    <w:p w:rsidR="00615ECE" w:rsidRDefault="00615E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74D09">
        <w:rPr>
          <w:rFonts w:ascii="Times New Roman" w:hAnsi="Times New Roman" w:cs="Times New Roman"/>
          <w:b/>
          <w:sz w:val="24"/>
          <w:szCs w:val="24"/>
        </w:rPr>
        <w:t xml:space="preserve">REBALANSA </w:t>
      </w:r>
      <w:r w:rsidR="00783C58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454E5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:rsidR="00615ECE" w:rsidRDefault="00615E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I. UVOD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1.Sažetak djelokruga rada proračunskog korisnika</w:t>
      </w:r>
    </w:p>
    <w:p w:rsidR="00454E50" w:rsidRPr="005561E6" w:rsidRDefault="00454E50" w:rsidP="00454E50">
      <w:pPr>
        <w:pStyle w:val="Default"/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</w:rPr>
        <w:t>Srednja škola Ban Josip Jelačić je srednjoškolska institucija u kojoj izvodimo 10 obrazovnih programa: Opća gimnazija (općeo</w:t>
      </w:r>
      <w:r>
        <w:rPr>
          <w:rFonts w:ascii="Times New Roman" w:hAnsi="Times New Roman" w:cs="Times New Roman"/>
        </w:rPr>
        <w:t>brazovni program), T</w:t>
      </w:r>
      <w:r w:rsidRPr="005561E6">
        <w:rPr>
          <w:rFonts w:ascii="Times New Roman" w:hAnsi="Times New Roman" w:cs="Times New Roman"/>
        </w:rPr>
        <w:t>uristički tehničar</w:t>
      </w:r>
      <w:r>
        <w:rPr>
          <w:rFonts w:ascii="Times New Roman" w:hAnsi="Times New Roman" w:cs="Times New Roman"/>
        </w:rPr>
        <w:t xml:space="preserve"> destinacije, Referent za poslovnu ekonomiju, Tehničar za računarstvo, Kozmetičar</w:t>
      </w:r>
      <w:r w:rsidRPr="005561E6">
        <w:rPr>
          <w:rFonts w:ascii="Times New Roman" w:hAnsi="Times New Roman" w:cs="Times New Roman"/>
        </w:rPr>
        <w:t xml:space="preserve"> (4.-godišnji strukovni programi), Prodavač, </w:t>
      </w:r>
      <w:r>
        <w:rPr>
          <w:rFonts w:ascii="Times New Roman" w:hAnsi="Times New Roman" w:cs="Times New Roman"/>
        </w:rPr>
        <w:t>Frizer</w:t>
      </w:r>
      <w:r w:rsidRPr="005561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Kuhar, Slastičar, Konobar </w:t>
      </w:r>
      <w:r w:rsidRPr="005561E6">
        <w:rPr>
          <w:rFonts w:ascii="Times New Roman" w:hAnsi="Times New Roman" w:cs="Times New Roman"/>
        </w:rPr>
        <w:t xml:space="preserve">(3.-godišnji strukovni programi). </w:t>
      </w:r>
    </w:p>
    <w:p w:rsidR="00454E50" w:rsidRPr="005561E6" w:rsidRDefault="00454E50" w:rsidP="00454E50">
      <w:pPr>
        <w:pStyle w:val="Default"/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</w:rPr>
        <w:t>Škola je započela s radom u školskoj godini 2003./2004. što z</w:t>
      </w:r>
      <w:r>
        <w:rPr>
          <w:rFonts w:ascii="Times New Roman" w:hAnsi="Times New Roman" w:cs="Times New Roman"/>
        </w:rPr>
        <w:t>nači da se nalazi u dvadesetdrugoj</w:t>
      </w:r>
      <w:r w:rsidRPr="005561E6">
        <w:rPr>
          <w:rFonts w:ascii="Times New Roman" w:hAnsi="Times New Roman" w:cs="Times New Roman"/>
        </w:rPr>
        <w:t xml:space="preserve"> godini rada. </w:t>
      </w:r>
      <w:r w:rsidRPr="005561E6">
        <w:rPr>
          <w:rFonts w:ascii="Times New Roman" w:hAnsi="Times New Roman" w:cs="Times New Roman"/>
          <w:bCs/>
        </w:rPr>
        <w:t>Kvalitetnim obrazovnim i poticajnim odgojnim nastojanjima temeljenim na vrijednostima, vodimo svakog učenika u osobnom i profesionalnom rastu i razvoju i tako ga pripremamo ne samo za nastavak obrazovanja i/ili tržište rada već i za život. Naša vizija je kvalitetna i suvremena, sigurna i prepoznatljiva, otvorena i poticajna škola koja odgovara na potrebe svih svojih dionika i kontinuirano razvija svoju kulturu.</w:t>
      </w:r>
    </w:p>
    <w:p w:rsidR="00615ECE" w:rsidRDefault="00615ECE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615ECE" w:rsidRDefault="00F673F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Organizacijska struktura</w:t>
      </w:r>
    </w:p>
    <w:p w:rsidR="00615ECE" w:rsidRDefault="00615EC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se ustrojavaju dvije službe: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stručno-pedagoška i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administrativno-tehnička.</w:t>
      </w: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Stručno-pedagoška služba obavlja poslove u svezi s izvođenjem nastavnog plana i programa, neposrednog odgojno obrazovnog rada s učenicima, vođenjem pedagoške dokumentacije i evidencije, aktivnostima u skladu sa potrebama i interesima učenika te promicanje stručno-pedagoškog rada Škole, u skladu sa Zakonom o odgoju i obrazovanju u osnovnoj i srednjoj školi (u daljnjem tekstu: Zakon), provedbenim propisima, godišnjim planom i programom rada Škole i školskim kurikulumom.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 Škole.</w:t>
      </w:r>
    </w:p>
    <w:p w:rsidR="00615ECE" w:rsidRDefault="00F673FD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Zakonske i druge podloge na kojima se zasniva program rada škole</w:t>
      </w:r>
    </w:p>
    <w:p w:rsidR="00615ECE" w:rsidRDefault="00615ECE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4D09" w:rsidRPr="005561E6" w:rsidRDefault="00D74D09" w:rsidP="00D74D09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 xml:space="preserve">Zakon o odgoju i obrazovanju u osnovnoj i srednjoj školi, ( 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NN br. </w:t>
      </w:r>
      <w:hyperlink r:id="rId6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86/09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92/10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105/10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90/11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1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5/12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2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3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4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126/12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5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94/13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6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152/14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07/17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 68/18, 98/19, 64/20, 151/22</w:t>
      </w:r>
      <w:r w:rsidR="00783C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156/23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D74D09" w:rsidRPr="005561E6" w:rsidRDefault="00D74D09" w:rsidP="00D74D09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Zakon o proračunu (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NN </w:t>
      </w:r>
      <w:hyperlink r:id="rId1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136/12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15/15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 xml:space="preserve">, 144/21), Pravilnik o proračunskim klasifikacijama (NN br. 26/10 i 120/13, 1/20) i Pravilnik o proračunskom računovodstvu i računskom planu (NN br. </w:t>
      </w:r>
      <w:hyperlink r:id="rId21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124/14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2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115/15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3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87/16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 xml:space="preserve"> i 3/18, 98/19, 64/20</w:t>
      </w:r>
      <w:r w:rsidR="00783C58">
        <w:rPr>
          <w:rFonts w:ascii="Times New Roman" w:hAnsi="Times New Roman" w:cs="Times New Roman"/>
          <w:i/>
          <w:sz w:val="24"/>
          <w:szCs w:val="24"/>
        </w:rPr>
        <w:t>, 158/23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Zakon o lokalnoj i područnoj (regionalnoj) samoupravi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Odluka o kriterijima i mjerilima za utvrđivanje bilančnih prava za financiranje minimalnog financijskog standarda javnih potreba srednjeg školstva</w:t>
      </w:r>
    </w:p>
    <w:p w:rsidR="00615ECE" w:rsidRDefault="00F673FD" w:rsidP="00D74D09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Upute za izradu proračuna lokalne (regionalne)</w:t>
      </w:r>
      <w:r w:rsidR="00783C58">
        <w:rPr>
          <w:rFonts w:ascii="Times New Roman" w:hAnsi="Times New Roman" w:cs="Times New Roman"/>
          <w:i/>
          <w:sz w:val="24"/>
          <w:szCs w:val="24"/>
        </w:rPr>
        <w:t xml:space="preserve"> samouprave za razdoblje od 202</w:t>
      </w:r>
      <w:r w:rsidR="00454E50">
        <w:rPr>
          <w:rFonts w:ascii="Times New Roman" w:hAnsi="Times New Roman" w:cs="Times New Roman"/>
          <w:i/>
          <w:sz w:val="24"/>
          <w:szCs w:val="24"/>
        </w:rPr>
        <w:t>5.-2027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D74D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D09">
        <w:rPr>
          <w:rFonts w:ascii="Times New Roman" w:hAnsi="Times New Roman" w:cs="Times New Roman"/>
          <w:i/>
          <w:sz w:val="24"/>
          <w:szCs w:val="24"/>
        </w:rPr>
        <w:t>Upravnog odjela za prosvjetu kulturu, šport i tehničku kulturu Zagrebačk</w:t>
      </w:r>
      <w:r w:rsidR="00783C58">
        <w:rPr>
          <w:rFonts w:ascii="Times New Roman" w:hAnsi="Times New Roman" w:cs="Times New Roman"/>
          <w:i/>
          <w:sz w:val="24"/>
          <w:szCs w:val="24"/>
        </w:rPr>
        <w:t xml:space="preserve">e županije </w:t>
      </w:r>
    </w:p>
    <w:p w:rsidR="00D74D09" w:rsidRPr="005561E6" w:rsidRDefault="00D74D09" w:rsidP="00D74D09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Godišnji plan i program rada za školsku godinu 202</w:t>
      </w:r>
      <w:r w:rsidR="00454E50">
        <w:rPr>
          <w:rFonts w:ascii="Times New Roman" w:hAnsi="Times New Roman" w:cs="Times New Roman"/>
          <w:i/>
          <w:sz w:val="24"/>
          <w:szCs w:val="24"/>
        </w:rPr>
        <w:t>4</w:t>
      </w:r>
      <w:r w:rsidRPr="005561E6">
        <w:rPr>
          <w:rFonts w:ascii="Times New Roman" w:hAnsi="Times New Roman" w:cs="Times New Roman"/>
          <w:i/>
          <w:sz w:val="24"/>
          <w:szCs w:val="24"/>
        </w:rPr>
        <w:t>./202</w:t>
      </w:r>
      <w:r w:rsidR="00454E50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74D09" w:rsidRPr="005561E6" w:rsidRDefault="00D74D09" w:rsidP="00D74D09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Školski kurikulum za 202</w:t>
      </w:r>
      <w:r w:rsidR="00454E50">
        <w:rPr>
          <w:rFonts w:ascii="Times New Roman" w:hAnsi="Times New Roman" w:cs="Times New Roman"/>
          <w:i/>
          <w:sz w:val="24"/>
          <w:szCs w:val="24"/>
        </w:rPr>
        <w:t>4</w:t>
      </w:r>
      <w:r w:rsidRPr="005561E6">
        <w:rPr>
          <w:rFonts w:ascii="Times New Roman" w:hAnsi="Times New Roman" w:cs="Times New Roman"/>
          <w:i/>
          <w:sz w:val="24"/>
          <w:szCs w:val="24"/>
        </w:rPr>
        <w:t>./202</w:t>
      </w:r>
      <w:r w:rsidR="00454E50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>.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ECE" w:rsidRDefault="00F673FD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4. Izvori sredstava za financiranje rada škole su: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Opći prihodi i primici, skupina 671, regionalni proračun za materijalne troškove poslovanja te održavanje i obnovu nefinancijske imovine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Pomoći, skupina 636, državni proračun za financiranje rada zaposlenih radnika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Pomoći, skupina 636, Grad Zaprešić za provedbu dodatnih aktivnosti škole prema Planu i programu rada te obnovu nefinancijske imovine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Vlastiti prihodi od iznajmljivanja prostora, skupina 661, za provedbu dodatnih aktivnosti škole prema Planu i programu rada te obnovu nefinancijske imovine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 programu obrazovanja odraslih, skupina 661, za provedbu programa obrazovanja odraslih, te za financiranje materijalnih troškova škole i obnovu nefinancijske imovine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sastoje se od prihoda od sufinanciranja, tj. uplate roditelja za povećane troškove obrazovanja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– sredstva županijskog školskog sportskog kluba za održavanje sportskih natjecanja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Pomoći temeljem prijenosa EU sredstava za financiranje EU projekata</w:t>
      </w:r>
    </w:p>
    <w:p w:rsidR="00615ECE" w:rsidRDefault="00615ECE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615ECE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6DC" w:rsidRDefault="009B16DC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4D09" w:rsidRDefault="00D74D09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4D09" w:rsidRDefault="00D74D09">
      <w:pPr>
        <w:pStyle w:val="Odlomakpopisa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pStyle w:val="Odlomakpopisa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II. OPĆI DIO </w:t>
      </w:r>
      <w:r w:rsidR="00D74D09">
        <w:rPr>
          <w:rFonts w:ascii="Times New Roman" w:hAnsi="Times New Roman" w:cs="Times New Roman"/>
          <w:b/>
          <w:sz w:val="24"/>
          <w:szCs w:val="24"/>
          <w:u w:val="single"/>
        </w:rPr>
        <w:t xml:space="preserve">REBALANSA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FINANCIJSKOG PLANA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Opći dio</w:t>
      </w:r>
      <w:r w:rsidR="00D74D09">
        <w:rPr>
          <w:rFonts w:ascii="Times New Roman" w:hAnsi="Times New Roman" w:cs="Times New Roman"/>
          <w:sz w:val="24"/>
          <w:szCs w:val="24"/>
        </w:rPr>
        <w:t xml:space="preserve"> rebalansa</w:t>
      </w:r>
      <w:r>
        <w:rPr>
          <w:rFonts w:ascii="Times New Roman" w:hAnsi="Times New Roman" w:cs="Times New Roman"/>
          <w:sz w:val="24"/>
          <w:szCs w:val="24"/>
        </w:rPr>
        <w:t xml:space="preserve"> financijskog plana Srednje škole Ban </w:t>
      </w:r>
      <w:r w:rsidR="00914762">
        <w:rPr>
          <w:rFonts w:ascii="Times New Roman" w:hAnsi="Times New Roman" w:cs="Times New Roman"/>
          <w:sz w:val="24"/>
          <w:szCs w:val="24"/>
        </w:rPr>
        <w:t>Josip Jelačić za 202</w:t>
      </w:r>
      <w:r w:rsidR="00454E50">
        <w:rPr>
          <w:rFonts w:ascii="Times New Roman" w:hAnsi="Times New Roman" w:cs="Times New Roman"/>
          <w:sz w:val="24"/>
          <w:szCs w:val="24"/>
        </w:rPr>
        <w:t>5</w:t>
      </w:r>
      <w:r w:rsidR="00D74D09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sastoji se od: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A. SAŽETKA RAČUNA PRIHODA I RASHODA</w:t>
      </w:r>
    </w:p>
    <w:p w:rsidR="00615ECE" w:rsidRDefault="00ED31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1C8">
        <w:rPr>
          <w:noProof/>
          <w:lang w:eastAsia="hr-HR"/>
        </w:rPr>
        <w:drawing>
          <wp:inline distT="0" distB="0" distL="0" distR="0">
            <wp:extent cx="6279992" cy="10477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31" cy="105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SAŽETKA RAČUNA FINANCIRANJA</w:t>
      </w:r>
    </w:p>
    <w:p w:rsidR="00615ECE" w:rsidRDefault="000265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3B">
        <w:rPr>
          <w:noProof/>
          <w:lang w:eastAsia="hr-HR"/>
        </w:rPr>
        <w:drawing>
          <wp:inline distT="0" distB="0" distL="0" distR="0">
            <wp:extent cx="6450965" cy="675179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759" cy="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PRENESENOG VIŠKA</w:t>
      </w:r>
    </w:p>
    <w:p w:rsidR="00615ECE" w:rsidRDefault="00642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6F">
        <w:rPr>
          <w:noProof/>
          <w:lang w:eastAsia="hr-HR"/>
        </w:rPr>
        <w:drawing>
          <wp:inline distT="0" distB="0" distL="0" distR="0">
            <wp:extent cx="6370320" cy="798766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021" cy="8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642A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planirani su ukupni prihodi u iznosu </w:t>
      </w:r>
      <w:r w:rsidR="00ED31C8">
        <w:rPr>
          <w:rFonts w:ascii="Times New Roman" w:hAnsi="Times New Roman" w:cs="Times New Roman"/>
          <w:sz w:val="24"/>
          <w:szCs w:val="24"/>
        </w:rPr>
        <w:t>3.87</w:t>
      </w:r>
      <w:r w:rsidR="00642A6F">
        <w:rPr>
          <w:rFonts w:ascii="Times New Roman" w:hAnsi="Times New Roman" w:cs="Times New Roman"/>
          <w:sz w:val="24"/>
          <w:szCs w:val="24"/>
        </w:rPr>
        <w:t>7.</w:t>
      </w:r>
      <w:r w:rsidR="00ED31C8">
        <w:rPr>
          <w:rFonts w:ascii="Times New Roman" w:hAnsi="Times New Roman" w:cs="Times New Roman"/>
          <w:sz w:val="24"/>
          <w:szCs w:val="24"/>
        </w:rPr>
        <w:t>033</w:t>
      </w:r>
      <w:r w:rsidR="00642A6F">
        <w:rPr>
          <w:rFonts w:ascii="Times New Roman" w:hAnsi="Times New Roman" w:cs="Times New Roman"/>
          <w:sz w:val="24"/>
          <w:szCs w:val="24"/>
        </w:rPr>
        <w:t>,</w:t>
      </w:r>
      <w:r w:rsidR="00ED31C8">
        <w:rPr>
          <w:rFonts w:ascii="Times New Roman" w:hAnsi="Times New Roman" w:cs="Times New Roman"/>
          <w:sz w:val="24"/>
          <w:szCs w:val="24"/>
        </w:rPr>
        <w:t>28</w:t>
      </w:r>
      <w:r w:rsidR="00A32891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C58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ukupni rashodi u iznosu </w:t>
      </w:r>
      <w:r w:rsidR="00ED31C8">
        <w:rPr>
          <w:rFonts w:ascii="Times New Roman" w:hAnsi="Times New Roman" w:cs="Times New Roman"/>
          <w:sz w:val="24"/>
          <w:szCs w:val="24"/>
        </w:rPr>
        <w:t>3.935</w:t>
      </w:r>
      <w:r w:rsidR="00642A6F">
        <w:rPr>
          <w:rFonts w:ascii="Times New Roman" w:hAnsi="Times New Roman" w:cs="Times New Roman"/>
          <w:sz w:val="24"/>
          <w:szCs w:val="24"/>
        </w:rPr>
        <w:t>.</w:t>
      </w:r>
      <w:r w:rsidR="00ED31C8">
        <w:rPr>
          <w:rFonts w:ascii="Times New Roman" w:hAnsi="Times New Roman" w:cs="Times New Roman"/>
          <w:sz w:val="24"/>
          <w:szCs w:val="24"/>
        </w:rPr>
        <w:t>03</w:t>
      </w:r>
      <w:r w:rsidR="00642A6F">
        <w:rPr>
          <w:rFonts w:ascii="Times New Roman" w:hAnsi="Times New Roman" w:cs="Times New Roman"/>
          <w:sz w:val="24"/>
          <w:szCs w:val="24"/>
        </w:rPr>
        <w:t>3,</w:t>
      </w:r>
      <w:r w:rsidR="00ED31C8">
        <w:rPr>
          <w:rFonts w:ascii="Times New Roman" w:hAnsi="Times New Roman" w:cs="Times New Roman"/>
          <w:sz w:val="24"/>
          <w:szCs w:val="24"/>
        </w:rPr>
        <w:t>28</w:t>
      </w:r>
      <w:r w:rsidR="00783C58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Manjak prihoda u iznosu </w:t>
      </w:r>
      <w:r w:rsidR="00642A6F">
        <w:rPr>
          <w:rFonts w:ascii="Times New Roman" w:hAnsi="Times New Roman" w:cs="Times New Roman"/>
          <w:sz w:val="24"/>
          <w:szCs w:val="24"/>
        </w:rPr>
        <w:t>58</w:t>
      </w:r>
      <w:r w:rsidR="00A32891">
        <w:rPr>
          <w:rFonts w:ascii="Times New Roman" w:hAnsi="Times New Roman" w:cs="Times New Roman"/>
          <w:sz w:val="24"/>
          <w:szCs w:val="24"/>
        </w:rPr>
        <w:t>.</w:t>
      </w:r>
      <w:r w:rsidR="00783C58">
        <w:rPr>
          <w:rFonts w:ascii="Times New Roman" w:hAnsi="Times New Roman" w:cs="Times New Roman"/>
          <w:sz w:val="24"/>
          <w:szCs w:val="24"/>
        </w:rPr>
        <w:t>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891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pokrit će se planiranim viškom iz prethodne godine.</w:t>
      </w:r>
    </w:p>
    <w:p w:rsidR="00705718" w:rsidRDefault="007057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C58" w:rsidRDefault="00783C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C58" w:rsidRDefault="00783C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C58" w:rsidRDefault="00783C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0CE" w:rsidRDefault="005870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A. RAČUN PRIHODA I RASHODA</w:t>
      </w:r>
    </w:p>
    <w:p w:rsidR="00615ECE" w:rsidRDefault="00F673FD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Srednje škole Ban Josip Jelačić sastoje se od sljedećih izvora: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1.1.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iz nadležnog proračuna za financiranje minimalnog i pojačanog standarda u srednjem školstvu; planirani u iznosu </w:t>
      </w:r>
      <w:r w:rsidR="003B0432">
        <w:rPr>
          <w:rFonts w:ascii="Times New Roman" w:hAnsi="Times New Roman" w:cs="Times New Roman"/>
          <w:sz w:val="24"/>
          <w:szCs w:val="24"/>
        </w:rPr>
        <w:t>4</w:t>
      </w:r>
      <w:r w:rsidR="0008205F">
        <w:rPr>
          <w:rFonts w:ascii="Times New Roman" w:hAnsi="Times New Roman" w:cs="Times New Roman"/>
          <w:sz w:val="24"/>
          <w:szCs w:val="24"/>
        </w:rPr>
        <w:t>80</w:t>
      </w:r>
      <w:r w:rsidR="003B0432">
        <w:rPr>
          <w:rFonts w:ascii="Times New Roman" w:hAnsi="Times New Roman" w:cs="Times New Roman"/>
          <w:sz w:val="24"/>
          <w:szCs w:val="24"/>
        </w:rPr>
        <w:t>.</w:t>
      </w:r>
      <w:r w:rsidR="0008205F">
        <w:rPr>
          <w:rFonts w:ascii="Times New Roman" w:hAnsi="Times New Roman" w:cs="Times New Roman"/>
          <w:sz w:val="24"/>
          <w:szCs w:val="24"/>
        </w:rPr>
        <w:t>893</w:t>
      </w:r>
      <w:r w:rsidR="003B0432">
        <w:rPr>
          <w:rFonts w:ascii="Times New Roman" w:hAnsi="Times New Roman" w:cs="Times New Roman"/>
          <w:sz w:val="24"/>
          <w:szCs w:val="24"/>
        </w:rPr>
        <w:t>,</w:t>
      </w:r>
      <w:r w:rsidR="0008205F">
        <w:rPr>
          <w:rFonts w:ascii="Times New Roman" w:hAnsi="Times New Roman" w:cs="Times New Roman"/>
          <w:sz w:val="24"/>
          <w:szCs w:val="24"/>
        </w:rPr>
        <w:t>28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3.4. Vlastiti prihodi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od najma prostora i izvođenja nastave u programu obrazovanja odraslih; planirani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111.495,00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4.M. Ostali prihodi za posebne namjene </w:t>
      </w:r>
      <w:r>
        <w:rPr>
          <w:rFonts w:ascii="Times New Roman" w:hAnsi="Times New Roman" w:cs="Times New Roman"/>
          <w:sz w:val="24"/>
          <w:szCs w:val="24"/>
        </w:rPr>
        <w:t xml:space="preserve">– obuhvaćaju prihode od naknada za povećane troškove obrazovanja; planirani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18.400</w:t>
      </w:r>
      <w:r w:rsidR="00FB2BB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5.L. Pomoći </w:t>
      </w:r>
      <w:r>
        <w:rPr>
          <w:rFonts w:ascii="Times New Roman" w:hAnsi="Times New Roman" w:cs="Times New Roman"/>
          <w:sz w:val="24"/>
          <w:szCs w:val="24"/>
        </w:rPr>
        <w:t xml:space="preserve">– obuhvaćaju prihode resornog ministarstva za financiranje rada zaposlenih, financiranje određenih projekata i aktivnosti. Uključuju i pomoći grada Zaprešića za nabavu nefinancijske imovine, tekuće i investicijsko održavanje te financiranje projekata i aktivnosti. Planirane pomoći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3.213.195,00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5.S. Pomoći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od pomoći temeljem prijenosa EU sredstava za financiranje EU projekata; planirane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24.700,00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6.4. Donacije</w:t>
      </w:r>
      <w:r>
        <w:rPr>
          <w:rFonts w:ascii="Times New Roman" w:hAnsi="Times New Roman" w:cs="Times New Roman"/>
          <w:sz w:val="24"/>
          <w:szCs w:val="24"/>
        </w:rPr>
        <w:t xml:space="preserve"> – obuhvaćaju prihode od županijskog školskog sportskog saveza za financiranje sportskih natjecanja i nabavu sportske opreme; planirani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28.350</w:t>
      </w:r>
      <w:r w:rsidR="00FB2BB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Default="00F673FD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Srednje škole Ban Josip Jelačić sastoje se od sljedećih skupina:</w:t>
      </w:r>
    </w:p>
    <w:p w:rsidR="00615ECE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31 Rashodi za zaposlene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za plaće zaposlenika te ostale rashode za zaposlene (regres, božićnica, pomoći, jubilarne nagrade); planirani u iznosu </w:t>
      </w:r>
      <w:r w:rsidR="0008205F">
        <w:rPr>
          <w:rFonts w:ascii="Times New Roman" w:hAnsi="Times New Roman" w:cs="Times New Roman"/>
          <w:color w:val="000000" w:themeColor="text1"/>
          <w:sz w:val="24"/>
          <w:szCs w:val="24"/>
        </w:rPr>
        <w:t>3.362.371,55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:rsidR="00615ECE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32 Materijalni rashodi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obuhvaćaju rashode za naknade troškovima zaposlenima (službena putovanja, naknade za prijevoz, stručno usavršavanje), rashode za materijal i energiju (uredski materijal, literatura, materijal i sredstva za čišćenje i higijenske potrebe, namirnice za nastavu, energenti, materijal i dijelovi za tekuće i investicijsko održavanje), rashode za usluge (usluge telefona, poštarina, usluge tekućeg i investicijskog održavanja, komunalne usluge, sistematski pregledi zaposlenika, intelektualne usluge, računalne usluge, ostale usluge), ostale nespomenute rashode poslovanja (premije osiguranja, pristojbe, novčane naknade zbog nezapošljavanja osoba s invaliditetom, troškovi sudskih postupaka, troškovi natjecanja, troškovi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troškovi stručnih vijeća); planirani u iznosu od </w:t>
      </w:r>
      <w:r w:rsidR="0008205F">
        <w:rPr>
          <w:rFonts w:ascii="Times New Roman" w:hAnsi="Times New Roman" w:cs="Times New Roman"/>
          <w:color w:val="000000" w:themeColor="text1"/>
          <w:sz w:val="24"/>
          <w:szCs w:val="24"/>
        </w:rPr>
        <w:t>413.169,23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FB2BB5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34 Financijski rashodi </w:t>
      </w:r>
      <w:r>
        <w:rPr>
          <w:rFonts w:ascii="Times New Roman" w:hAnsi="Times New Roman" w:cs="Times New Roman"/>
          <w:sz w:val="24"/>
          <w:szCs w:val="24"/>
        </w:rPr>
        <w:t>– obuhvaćaju rashode za bankarske usluge i usluge platnog prometa i zatezne kamate za plaće po sudskim presudama;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3.250</w:t>
      </w:r>
      <w:r w:rsidR="00FB2BB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</w:p>
    <w:p w:rsidR="00FB2BB5" w:rsidRDefault="00FB2BB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36 Pomoći dane u inozemstvo i unutar općeg proračuna </w:t>
      </w:r>
      <w:r>
        <w:rPr>
          <w:rFonts w:ascii="Times New Roman" w:hAnsi="Times New Roman" w:cs="Times New Roman"/>
          <w:sz w:val="24"/>
          <w:szCs w:val="24"/>
        </w:rPr>
        <w:t>– obuhvaćaju tekuće prijenose između proračunskih korisnika istog pr</w:t>
      </w:r>
      <w:r w:rsidR="003B0432">
        <w:rPr>
          <w:rFonts w:ascii="Times New Roman" w:hAnsi="Times New Roman" w:cs="Times New Roman"/>
          <w:sz w:val="24"/>
          <w:szCs w:val="24"/>
        </w:rPr>
        <w:t>oračuna; planirani u iznosu od 25</w:t>
      </w:r>
      <w:r>
        <w:rPr>
          <w:rFonts w:ascii="Times New Roman" w:hAnsi="Times New Roman" w:cs="Times New Roman"/>
          <w:sz w:val="24"/>
          <w:szCs w:val="24"/>
        </w:rPr>
        <w:t>,00 EUR</w:t>
      </w:r>
    </w:p>
    <w:p w:rsidR="00615ECE" w:rsidRPr="00FB2BB5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37 Naknade građanima i kućanstvima na temelju osiguranja</w:t>
      </w:r>
      <w:r>
        <w:rPr>
          <w:rFonts w:ascii="Times New Roman" w:hAnsi="Times New Roman" w:cs="Times New Roman"/>
          <w:sz w:val="24"/>
          <w:szCs w:val="24"/>
        </w:rPr>
        <w:t xml:space="preserve"> – obuhvaća rashode za prijevoz učenika s teškoćama; planirani u iznosu od </w:t>
      </w:r>
      <w:r w:rsidR="003B0432">
        <w:rPr>
          <w:rFonts w:ascii="Times New Roman" w:hAnsi="Times New Roman" w:cs="Times New Roman"/>
          <w:sz w:val="24"/>
          <w:szCs w:val="24"/>
        </w:rPr>
        <w:t>6.0</w:t>
      </w:r>
      <w:r w:rsidR="00FB2BB5">
        <w:rPr>
          <w:rFonts w:ascii="Times New Roman" w:hAnsi="Times New Roman" w:cs="Times New Roman"/>
          <w:sz w:val="24"/>
          <w:szCs w:val="24"/>
        </w:rPr>
        <w:t>00,00</w:t>
      </w:r>
      <w:r w:rsidRPr="00705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FB2BB5" w:rsidRDefault="00FB2BB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38 Ostali rashodi </w:t>
      </w:r>
      <w:r>
        <w:rPr>
          <w:rFonts w:ascii="Times New Roman" w:hAnsi="Times New Roman" w:cs="Times New Roman"/>
          <w:sz w:val="24"/>
          <w:szCs w:val="24"/>
        </w:rPr>
        <w:t>– obuhvaćaju rashode za tekuće donacije u naravi; planirani u ukupnom iznosu od 1.</w:t>
      </w:r>
      <w:r w:rsidR="003B0432">
        <w:rPr>
          <w:rFonts w:ascii="Times New Roman" w:hAnsi="Times New Roman" w:cs="Times New Roman"/>
          <w:sz w:val="24"/>
          <w:szCs w:val="24"/>
        </w:rPr>
        <w:t>700,00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15ECE" w:rsidRPr="00FB2BB5" w:rsidRDefault="00F673F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42 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za nabavu opreme; planirani u iznosu </w:t>
      </w:r>
      <w:r w:rsidR="003B0432">
        <w:rPr>
          <w:rFonts w:ascii="Times New Roman" w:hAnsi="Times New Roman" w:cs="Times New Roman"/>
          <w:sz w:val="24"/>
          <w:szCs w:val="24"/>
        </w:rPr>
        <w:t>44.217,50</w:t>
      </w:r>
      <w:r w:rsidRPr="008A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DB070D" w:rsidRPr="005561E6" w:rsidRDefault="00DB070D" w:rsidP="00DB070D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45 </w:t>
      </w:r>
      <w:r w:rsidRPr="0055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Rashodi za dodatna ulaganja na nefinancijskoj imovini </w:t>
      </w:r>
      <w:r w:rsidRPr="005561E6"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Pr="005561E6">
        <w:rPr>
          <w:rFonts w:ascii="Times New Roman" w:hAnsi="Times New Roman" w:cs="Times New Roman"/>
          <w:bCs/>
          <w:sz w:val="24"/>
          <w:szCs w:val="24"/>
        </w:rPr>
        <w:t>obuhvaćaju rashode za kapitalna ulaganja u školsku zg</w:t>
      </w:r>
      <w:r w:rsidR="003B0432">
        <w:rPr>
          <w:rFonts w:ascii="Times New Roman" w:hAnsi="Times New Roman" w:cs="Times New Roman"/>
          <w:bCs/>
          <w:sz w:val="24"/>
          <w:szCs w:val="24"/>
        </w:rPr>
        <w:t>radu; planirani u iznosu 104.300</w:t>
      </w:r>
      <w:r w:rsidRPr="005561E6">
        <w:rPr>
          <w:rFonts w:ascii="Times New Roman" w:hAnsi="Times New Roman" w:cs="Times New Roman"/>
          <w:bCs/>
          <w:sz w:val="24"/>
          <w:szCs w:val="24"/>
        </w:rPr>
        <w:t>,00 EUR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Default="00F673FD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PREMA FUNKCIJSKOJ KLASIFIKACIJI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Funkcijska klasifikacija sadrži rashode prema njihovoj namjeni:</w:t>
      </w:r>
    </w:p>
    <w:p w:rsidR="00615ECE" w:rsidRPr="008A470F" w:rsidRDefault="00F673FD" w:rsidP="008A470F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092 Srednjoškolsko obrazovanje </w:t>
      </w:r>
      <w:r>
        <w:rPr>
          <w:rFonts w:ascii="Times New Roman" w:hAnsi="Times New Roman" w:cs="Times New Roman"/>
          <w:sz w:val="24"/>
          <w:szCs w:val="24"/>
        </w:rPr>
        <w:t xml:space="preserve">– obuhvaća rashode planirane za minimalni standard u srednjem školstvu, županijska stručna vijeća, rashode poslovanja, administrativno, tehničko i stručno osoblje, obrazovanje odraslih, tekuće i investicijsko održavanje,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ukupno planirani u iznosu </w:t>
      </w:r>
      <w:r w:rsidR="00DB07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B0432">
        <w:rPr>
          <w:rFonts w:ascii="Times New Roman" w:hAnsi="Times New Roman" w:cs="Times New Roman"/>
          <w:color w:val="000000" w:themeColor="text1"/>
          <w:sz w:val="24"/>
          <w:szCs w:val="24"/>
        </w:rPr>
        <w:t>689.894,00</w:t>
      </w:r>
      <w:r w:rsidR="008A470F" w:rsidRPr="008A47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A470F"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097 Istraživanje i razvoj obrazovanja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planirane za organizaciju natjecanja; ukupno planirani u iznosu od </w:t>
      </w:r>
      <w:r w:rsidR="003B0432">
        <w:rPr>
          <w:rFonts w:ascii="Times New Roman" w:hAnsi="Times New Roman" w:cs="Times New Roman"/>
          <w:sz w:val="24"/>
          <w:szCs w:val="24"/>
        </w:rPr>
        <w:t>4.4</w:t>
      </w:r>
      <w:r w:rsidR="00DB070D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8A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F673FD">
      <w:pPr>
        <w:numPr>
          <w:ilvl w:val="0"/>
          <w:numId w:val="12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098 Usluge obrazovanja koje nisu drugdje svrstane</w:t>
      </w:r>
      <w:r>
        <w:rPr>
          <w:rFonts w:ascii="Times New Roman" w:hAnsi="Times New Roman" w:cs="Times New Roman"/>
          <w:sz w:val="24"/>
          <w:szCs w:val="24"/>
        </w:rPr>
        <w:t xml:space="preserve"> – obuhvaćaju rashode planirane za obljetnicu škole, prsten potpore, e-tehničar, prijevoz učenika s teškoć</w:t>
      </w:r>
      <w:r w:rsidR="00DB070D">
        <w:rPr>
          <w:rFonts w:ascii="Times New Roman" w:hAnsi="Times New Roman" w:cs="Times New Roman"/>
          <w:sz w:val="24"/>
          <w:szCs w:val="24"/>
        </w:rPr>
        <w:t>ama, opremu škole</w:t>
      </w:r>
      <w:r>
        <w:rPr>
          <w:rFonts w:ascii="Times New Roman" w:hAnsi="Times New Roman" w:cs="Times New Roman"/>
          <w:sz w:val="24"/>
          <w:szCs w:val="24"/>
        </w:rPr>
        <w:t xml:space="preserve">; ukupno planirani u iznosu od </w:t>
      </w:r>
      <w:r w:rsidR="00491BB2">
        <w:rPr>
          <w:rFonts w:ascii="Times New Roman" w:hAnsi="Times New Roman" w:cs="Times New Roman"/>
          <w:color w:val="000000" w:themeColor="text1"/>
          <w:sz w:val="24"/>
          <w:szCs w:val="24"/>
        </w:rPr>
        <w:t>201.429</w:t>
      </w:r>
      <w:r w:rsidR="008A470F" w:rsidRPr="008A47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1BB2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8A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RAČUN FINANCIRANJA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Ban Josip Jelačić nema planiranih primitaka od financijske imovine i zaduživanja i izdataka za financijsku imovinu i otplate zajmova.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DB070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PREN</w:t>
      </w:r>
      <w:r w:rsidR="00F673FD">
        <w:rPr>
          <w:rFonts w:ascii="Times New Roman" w:hAnsi="Times New Roman" w:cs="Times New Roman"/>
          <w:b/>
          <w:sz w:val="24"/>
          <w:szCs w:val="24"/>
        </w:rPr>
        <w:t>ESENI VIŠAK</w:t>
      </w:r>
    </w:p>
    <w:p w:rsidR="00F673FD" w:rsidRPr="00491BB2" w:rsidRDefault="00F673FD" w:rsidP="00491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91B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planiran je preneseni višak koji će s</w:t>
      </w:r>
      <w:r w:rsidR="00DB070D">
        <w:rPr>
          <w:rFonts w:ascii="Times New Roman" w:hAnsi="Times New Roman" w:cs="Times New Roman"/>
          <w:sz w:val="24"/>
          <w:szCs w:val="24"/>
        </w:rPr>
        <w:t>e rasporediti u iznosu od 5</w:t>
      </w:r>
      <w:r w:rsidR="00491BB2">
        <w:rPr>
          <w:rFonts w:ascii="Times New Roman" w:hAnsi="Times New Roman" w:cs="Times New Roman"/>
          <w:sz w:val="24"/>
          <w:szCs w:val="24"/>
        </w:rPr>
        <w:t>8</w:t>
      </w:r>
      <w:r w:rsidR="00C8456E">
        <w:rPr>
          <w:rFonts w:ascii="Times New Roman" w:hAnsi="Times New Roman" w:cs="Times New Roman"/>
          <w:sz w:val="24"/>
          <w:szCs w:val="24"/>
        </w:rPr>
        <w:t>.</w:t>
      </w:r>
      <w:r w:rsidR="00DB070D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070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EUR. Planirani višak odnosi se na sredstva za financiranje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5ECE" w:rsidRDefault="00F673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III. POSEBNI DIO </w:t>
      </w:r>
      <w:r w:rsidR="00D74D09">
        <w:rPr>
          <w:rFonts w:ascii="Times New Roman" w:hAnsi="Times New Roman" w:cs="Times New Roman"/>
          <w:b/>
          <w:sz w:val="24"/>
          <w:szCs w:val="24"/>
          <w:u w:val="single"/>
        </w:rPr>
        <w:t xml:space="preserve">REBALANSA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FINANCIJSKOG PLANA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ekonomskoj klasifikaciji, izvorima financiranja, pojedinim programima, aktivnostima i projektima utvrđeni su u posebnom dijelu financijskog plana.</w:t>
      </w: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491BB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791B62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31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455"/>
        <w:gridCol w:w="2195"/>
        <w:gridCol w:w="2455"/>
        <w:gridCol w:w="2205"/>
      </w:tblGrid>
      <w:tr w:rsidR="00615ECE">
        <w:trPr>
          <w:trHeight w:val="4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6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615EC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Srednja škola Ban Josip Jelačić</w:t>
            </w:r>
          </w:p>
        </w:tc>
      </w:tr>
      <w:tr w:rsidR="00615ECE">
        <w:trPr>
          <w:trHeight w:val="73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UKUPNI RASHODI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74D09" w:rsidP="00DB0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="00F673F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91B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74D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B070D" w:rsidP="0049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491B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5ECE" w:rsidTr="00DB070D">
        <w:trPr>
          <w:trHeight w:val="483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F673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491BB2" w:rsidP="00DB0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301.292,00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082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633.741,28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Default="0008205F" w:rsidP="00DB0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3.935.033,28</w:t>
            </w:r>
          </w:p>
        </w:tc>
      </w:tr>
    </w:tbl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NAZIV PROGRAMA</w:t>
      </w:r>
    </w:p>
    <w:p w:rsidR="00615ECE" w:rsidRDefault="00F673FD">
      <w:pPr>
        <w:numPr>
          <w:ilvl w:val="0"/>
          <w:numId w:val="20"/>
        </w:numPr>
        <w:spacing w:line="276" w:lineRule="auto"/>
        <w:jc w:val="both"/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MINIMALNI STANDARD U SREDNJEM ŠKOLSTVU I UČENIČKOM DOMU– MATERIJALNI I FINANCIJSKI RASHODI – 1003</w:t>
      </w:r>
    </w:p>
    <w:p w:rsidR="00615ECE" w:rsidRDefault="00F673FD">
      <w:pPr>
        <w:spacing w:line="276" w:lineRule="auto"/>
        <w:ind w:left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Default="00F673FD">
      <w:pPr>
        <w:numPr>
          <w:ilvl w:val="0"/>
          <w:numId w:val="22"/>
        </w:num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Mjera 4.3. – Unaprjeđenje odgojno – obrazovnih usluga</w:t>
      </w:r>
    </w:p>
    <w:p w:rsidR="00615ECE" w:rsidRPr="00791B62" w:rsidRDefault="00791B62" w:rsidP="00791B62">
      <w:pPr>
        <w:spacing w:line="276" w:lineRule="auto"/>
        <w:ind w:left="8496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91B62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1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417"/>
        <w:gridCol w:w="1417"/>
        <w:gridCol w:w="1427"/>
      </w:tblGrid>
      <w:tr w:rsidR="00491BB2" w:rsidRPr="005561E6" w:rsidTr="00491B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BB2" w:rsidRPr="00D74D09" w:rsidRDefault="00491BB2" w:rsidP="00491BB2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74D09">
              <w:rPr>
                <w:rFonts w:ascii="Times New Roman" w:hAnsi="Times New Roman" w:cs="Times New Roman"/>
                <w:b/>
                <w:szCs w:val="24"/>
              </w:rPr>
              <w:t>OZNAKA PROGRAMA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D74D09" w:rsidRDefault="00491BB2" w:rsidP="0049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4D09">
              <w:rPr>
                <w:rFonts w:ascii="Times New Roman" w:hAnsi="Times New Roman" w:cs="Times New Roman"/>
                <w:b/>
                <w:szCs w:val="24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BB2" w:rsidRPr="00D74D09" w:rsidRDefault="00491BB2" w:rsidP="0049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Plan </w:t>
            </w:r>
            <w:r w:rsidRPr="00D74D09">
              <w:rPr>
                <w:rFonts w:ascii="Times New Roman" w:hAnsi="Times New Roman" w:cs="Times New Roman"/>
                <w:b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D74D0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BB2" w:rsidRPr="00D74D09" w:rsidRDefault="00491BB2" w:rsidP="0049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Povećanje/smanjenje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BB2" w:rsidRPr="00D74D09" w:rsidRDefault="00491BB2" w:rsidP="0049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Novi plan </w:t>
            </w:r>
            <w:r w:rsidRPr="00D74D09">
              <w:rPr>
                <w:rFonts w:ascii="Times New Roman" w:hAnsi="Times New Roman" w:cs="Times New Roman"/>
                <w:b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D74D0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491BB2" w:rsidRPr="005561E6" w:rsidTr="00491BB2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MINIMALNI STANDARD U SREDNJEM ŠKOLSTVU – MATERIJALNI I FINANCIJSKI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171.559,00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9.875,00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181.433,00</w:t>
            </w:r>
          </w:p>
        </w:tc>
      </w:tr>
      <w:tr w:rsidR="00491BB2" w:rsidRPr="005561E6" w:rsidTr="00491BB2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KAPITALNO ULAGANJE U SREDNJE ŠKOLSTVO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BB2" w:rsidRPr="005561E6" w:rsidRDefault="00491BB2" w:rsidP="00ED31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100.000,00</w:t>
            </w:r>
          </w:p>
        </w:tc>
      </w:tr>
      <w:tr w:rsidR="00491BB2" w:rsidRPr="005561E6" w:rsidTr="00491BB2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BB2" w:rsidRPr="005561E6" w:rsidRDefault="00491BB2" w:rsidP="00ED31C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BB2" w:rsidRPr="005561E6" w:rsidRDefault="00491BB2" w:rsidP="00ED31C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BB2" w:rsidRPr="005561E6" w:rsidRDefault="00491BB2" w:rsidP="00ED31C8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271.559,00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BB2" w:rsidRPr="005561E6" w:rsidRDefault="00491BB2" w:rsidP="00ED31C8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9.875,00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BB2" w:rsidRPr="007817E0" w:rsidRDefault="00491BB2" w:rsidP="00ED31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281.433,00</w:t>
            </w:r>
          </w:p>
        </w:tc>
      </w:tr>
    </w:tbl>
    <w:p w:rsidR="00491BB2" w:rsidRDefault="00491B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491BB2" w:rsidRDefault="00491B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491BB2" w:rsidRDefault="00491B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NAZIV AKTIVNOSTI</w:t>
      </w:r>
    </w:p>
    <w:p w:rsidR="00615ECE" w:rsidRDefault="00F673F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RASHODI POSLOVANJA – 1003 A100001</w:t>
      </w: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minimalni financijski standard u srednjem školstvu i učeničkom domu nužan za realizaciju nastavnog plana i programa; osiguravaju se sredstva za opće troškove srednjih škola i učeničkog doma, trošak energenata, prijevoz zaposlenika, liječniče preglede zaposlenika, najam prostora, sredstva za materijal, dijelove i usluge tekuće i investicijskog održavanja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odgoj i obrazovanje učenika srednjih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srednjim školama i učeničkom domu kojima je osnivač Zagrebačka županija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srednjeg školstva i učeničkog doma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podaci o trošku energenata SŠ u prethodnoj godini 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podaci o stvarno utrošenim sredstvima za prijevoz zaposlenika u prethodnoj godini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podaci o zaposlenicima SŠ  - za sistematske preglede zaposlenika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ugovori o najmu poslovnog prostora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DB070D" w:rsidRPr="005561E6" w:rsidRDefault="00DB070D" w:rsidP="00DB070D">
      <w:pPr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realizacija je povećana uslijed porasta cijene energenata i drugih općih troškova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osigurani materijalni uvjeti za poslovanje škole. Uspješno provedeni predviđeni nastavni programi. Iznimni uspjesi učenika srednjih škola na  lokalnim, županijskim, državnim i međunarodnim natjecanjima iz svih predmeta.</w:t>
      </w:r>
    </w:p>
    <w:p w:rsidR="00615ECE" w:rsidRDefault="00F673FD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osigurana sredstava za minimalni standard u srednjem školstvu/učeničkom domu: materijalni troškovi škola, energenti, prijevoz zaposlenika, liječnički pregledi zaposlenika. Osigurana su sredstva za nesmetani odlazak i dolazak  u škole za zaposlenike. Sustavna kontrola zdravlja zaposlenika u srednjim školama. Osiguravanjem sredstva za rad praktikuma u strukovnim školama stječu se vještine izuzetno važne za zvanje za koje se učenici osposobljavaju.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pohađa ukupno oko </w:t>
      </w:r>
      <w:r w:rsidR="00D277D9">
        <w:rPr>
          <w:rFonts w:ascii="Times New Roman" w:eastAsia="Times New Roman" w:hAnsi="Times New Roman" w:cs="Times New Roman"/>
          <w:color w:val="000000"/>
          <w:sz w:val="24"/>
          <w:szCs w:val="24"/>
        </w:rPr>
        <w:t>736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u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razredna odjeljenja, liječničke preglede obavilo je </w:t>
      </w:r>
      <w:r w:rsidR="00C8456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277D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zaposlenika.</w:t>
      </w: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INVESTICIJSKO ODRŽAVANJE – MINIMALNI STANDARD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srednjem školstvu i učeničkom domu osigurava se nabava materijala, dijelova i usluga tekućeg i investicijskog održavanja; te financiranje intelektualnih usluga povezanih sa tekućim investicijskim održavanjem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održavanje školskog objekta i opreme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srednjim školama i učeničkom domu  školama kojima je osnivač  Zagrebačka županija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3FD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osigurano održavanje školskih objekata i opreme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osigurana sredstva za tekuće i investicijsko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održavanje srednjih škola.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2A2AF0" w:rsidRDefault="002A2AF0" w:rsidP="002A2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AF0" w:rsidRDefault="002A2AF0" w:rsidP="002A2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AF0" w:rsidRDefault="002A2AF0" w:rsidP="002A2A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PROGRAMA</w:t>
      </w:r>
    </w:p>
    <w:p w:rsidR="002A2AF0" w:rsidRPr="005561E6" w:rsidRDefault="002A2AF0" w:rsidP="002A2AF0">
      <w:pPr>
        <w:pStyle w:val="Odlomakpopisa"/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>KAPITALNO ULAGANJE U SREDNJE ŠKOLSTVO – 1002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2A2AF0" w:rsidRPr="005561E6" w:rsidRDefault="002A2AF0" w:rsidP="002A2AF0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i sufinanciranje izgradnje, dogradnje i rekonstrukciju školskog prostora prema propisanim standardima i normativima, a u skladu s državnim pedagoškim standardom.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2A2AF0" w:rsidRPr="005561E6" w:rsidRDefault="002A2AF0" w:rsidP="002A2AF0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srednjoškolskog sustava odgoja i obrazovanja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2A2AF0" w:rsidRPr="005561E6" w:rsidRDefault="002A2AF0" w:rsidP="002A2AF0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Sufinanciranje gradnje, dogradnje i rekonstrukcije škola prema Državnom pedagoškom standardu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2A2AF0" w:rsidRPr="005561E6" w:rsidRDefault="002A2AF0" w:rsidP="002A2AF0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srednjoškolskog sustava odgoja i obrazovanja</w:t>
      </w:r>
    </w:p>
    <w:p w:rsidR="002A2AF0" w:rsidRPr="005561E6" w:rsidRDefault="002A2AF0" w:rsidP="002A2AF0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srednjeg školstva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KAPITALNOG PROJEKTA</w:t>
      </w: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277D9" w:rsidRPr="005561E6" w:rsidRDefault="00D277D9" w:rsidP="00D277D9">
      <w:pPr>
        <w:pStyle w:val="Odlomakpopisa"/>
        <w:numPr>
          <w:ilvl w:val="0"/>
          <w:numId w:val="28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KAPITALNI PROJEKT K100031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–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SANACIJA VODOVODNE I HIDRANTNE MREŽE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KAPITALNOG PROJEKTA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Radovi na rekonstrukciji hidrantske mreže i vodovodne instalacije u sanitarnim čvorovima aule sportske dvorane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retrasiranje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mreže hidrantskog cjevovoda kako bi se postigla sukladnost s postojećom projektnom dokumentacijom objekta, te objedinjenje instalacije potrošne sanitarne vode u šaht s kontrolnim brojilom, da bi se mogla kontrolirati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potrošnja prilikom održavanja sadržaja komercijalnog karaktera); radovi na obnovi podne plohe (uklanjanje postojeće dotrajale obloge uključivo s glazurom, te polaganje nove ojačane glazure s pokrovom od umjetnih smola).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14610" w:rsidRDefault="00D14610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Stvaranje sigurnog i ugodnog okruženja, te podizanje kvalitete obrazovanja i boravka učenika 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Unaprjeđenje kvalitete nastave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KAPITALNOG PROJEKTA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srednjoškolskog sustava odgoja i obrazovanja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vrijednost nabave  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značajnijih odstupanja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45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Podizanje kvalitete boravka u ustanovi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45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Sanacija će biti izvršena tijekom 2025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77D9" w:rsidRPr="005561E6" w:rsidRDefault="00D277D9" w:rsidP="00D277D9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D277D9" w:rsidRPr="005561E6" w:rsidRDefault="00D277D9" w:rsidP="00D277D9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2A2AF0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Pr="00DC769B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A2AF0" w:rsidRPr="005561E6" w:rsidRDefault="002A2AF0" w:rsidP="002A2AF0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441DA" w:rsidRDefault="006441DA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7D9" w:rsidRDefault="00D277D9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1DA" w:rsidRDefault="006441DA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1DA" w:rsidRDefault="006441DA" w:rsidP="006441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6441DA" w:rsidRDefault="00F673FD" w:rsidP="006441DA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41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PROGRAMA</w:t>
      </w:r>
    </w:p>
    <w:p w:rsidR="00615ECE" w:rsidRPr="00771296" w:rsidRDefault="00F673FD">
      <w:pPr>
        <w:numPr>
          <w:ilvl w:val="0"/>
          <w:numId w:val="21"/>
        </w:numPr>
        <w:spacing w:after="0" w:line="276" w:lineRule="auto"/>
        <w:jc w:val="both"/>
        <w:rPr>
          <w:i/>
          <w:u w:val="single"/>
        </w:rPr>
      </w:pPr>
      <w:r w:rsidRPr="007712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POJAČANI STANDARD U ŠKOLSTVU 1001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MJERA IZ PLANA RAZVOJA ZAGREBAČKE ŽUPANIJE ZA PERIOD 2021. -2027.</w:t>
      </w:r>
    </w:p>
    <w:p w:rsidR="00615ECE" w:rsidRDefault="00F673F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Pr="00791B62" w:rsidRDefault="00791B62" w:rsidP="00791B62">
      <w:pPr>
        <w:spacing w:after="0" w:line="276" w:lineRule="auto"/>
        <w:ind w:left="8496"/>
        <w:jc w:val="both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91B62">
        <w:rPr>
          <w:rFonts w:ascii="Times New Roman" w:eastAsia="Times New Roman" w:hAnsi="Times New Roman" w:cs="Times New Roman"/>
          <w:b/>
          <w:bCs/>
          <w:sz w:val="18"/>
          <w:szCs w:val="24"/>
        </w:rPr>
        <w:t>EUR</w:t>
      </w:r>
    </w:p>
    <w:tbl>
      <w:tblPr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084"/>
        <w:gridCol w:w="1560"/>
        <w:gridCol w:w="1734"/>
        <w:gridCol w:w="1433"/>
      </w:tblGrid>
      <w:tr w:rsidR="00615ECE" w:rsidTr="00D277D9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277D9" w:rsidRDefault="00F673FD" w:rsidP="00D277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7D9">
              <w:rPr>
                <w:rFonts w:ascii="Times New Roman" w:eastAsia="Times New Roman" w:hAnsi="Times New Roman" w:cs="Times New Roman"/>
                <w:b/>
              </w:rPr>
              <w:t>OZNAKA PROGRAMA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277D9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77D9">
              <w:rPr>
                <w:rFonts w:ascii="Times New Roman" w:eastAsia="Times New Roman" w:hAnsi="Times New Roman" w:cs="Times New Roman"/>
                <w:b/>
              </w:rPr>
              <w:t>NAZIV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277D9" w:rsidRDefault="00C8456E" w:rsidP="00D277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7D9">
              <w:rPr>
                <w:rFonts w:ascii="Times New Roman" w:eastAsia="Times New Roman" w:hAnsi="Times New Roman" w:cs="Times New Roman"/>
                <w:b/>
              </w:rPr>
              <w:t xml:space="preserve">Plan </w:t>
            </w:r>
            <w:r w:rsidR="00F673FD" w:rsidRPr="00D277D9">
              <w:rPr>
                <w:rFonts w:ascii="Times New Roman" w:eastAsia="Times New Roman" w:hAnsi="Times New Roman" w:cs="Times New Roman"/>
                <w:b/>
              </w:rPr>
              <w:t>202</w:t>
            </w:r>
            <w:r w:rsidR="00D277D9">
              <w:rPr>
                <w:rFonts w:ascii="Times New Roman" w:eastAsia="Times New Roman" w:hAnsi="Times New Roman" w:cs="Times New Roman"/>
                <w:b/>
              </w:rPr>
              <w:t>5</w:t>
            </w:r>
            <w:r w:rsidR="00F673FD" w:rsidRPr="00D277D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277D9" w:rsidRDefault="00C8456E" w:rsidP="00C845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7D9">
              <w:rPr>
                <w:rFonts w:ascii="Times New Roman" w:eastAsia="Times New Roman" w:hAnsi="Times New Roman" w:cs="Times New Roman"/>
                <w:b/>
              </w:rPr>
              <w:t>Povećanje/smanjenje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277D9" w:rsidRDefault="00C8456E" w:rsidP="002A2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7D9">
              <w:rPr>
                <w:rFonts w:ascii="Times New Roman" w:eastAsia="Times New Roman" w:hAnsi="Times New Roman" w:cs="Times New Roman"/>
                <w:b/>
              </w:rPr>
              <w:t>Novi plan 202</w:t>
            </w:r>
            <w:r w:rsidR="00D277D9">
              <w:rPr>
                <w:rFonts w:ascii="Times New Roman" w:eastAsia="Times New Roman" w:hAnsi="Times New Roman" w:cs="Times New Roman"/>
                <w:b/>
              </w:rPr>
              <w:t>5</w:t>
            </w:r>
            <w:r w:rsidR="00F673FD" w:rsidRPr="00D277D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15ECE" w:rsidTr="00D277D9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POJAČANI STANDARD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2A2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128.243,00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59400F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41.009,78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59400F" w:rsidP="005940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D277D9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>252</w:t>
            </w:r>
            <w:r w:rsidR="00D277D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615ECE" w:rsidTr="00D277D9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KAPITALNO ULAGANJE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9.287,50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D277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9.287</w:t>
            </w:r>
            <w:r w:rsidR="002A2AF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A2A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15ECE" w:rsidTr="00D277D9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TEKUĆE I INVESTICIJSKO ODRŽAVANJE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F673FD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20.919,00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20.919,00</w:t>
            </w:r>
          </w:p>
        </w:tc>
      </w:tr>
      <w:tr w:rsidR="00615ECE" w:rsidTr="00B20838">
        <w:trPr>
          <w:jc w:val="center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Ukupno glava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D277D9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128.243,00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59400F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71.216,28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59400F" w:rsidP="00B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199.459,28</w:t>
            </w:r>
          </w:p>
        </w:tc>
      </w:tr>
    </w:tbl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</w:t>
      </w:r>
      <w:r w:rsidR="00771296">
        <w:rPr>
          <w:rFonts w:ascii="Times New Roman" w:eastAsia="Times New Roman" w:hAnsi="Times New Roman" w:cs="Times New Roman"/>
          <w:sz w:val="24"/>
          <w:szCs w:val="24"/>
        </w:rPr>
        <w:t>unaprjeđenje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kvalitete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darovitih i socijalno ugroženih učenika i studenata kroz sustav stipendiranja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energetska učinkovitost u školama</w:t>
      </w:r>
    </w:p>
    <w:p w:rsidR="0006526B" w:rsidRDefault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695" w:rsidRDefault="00AD669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26B" w:rsidRDefault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</w:t>
      </w:r>
      <w:r w:rsidR="00D74D0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UPANIJSKA STRUČNA VIJEĆA –1001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T100002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Stručnih vijeća srednjih škola.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stalno usavršavanje i obrazovanje prosvjetnih djelatnika za obrazovne i stručne predmete, preko radionica i predavanja izmjena iskustva,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0CE" w:rsidRDefault="005870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 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broj Stručnih vijeća na području Zagrebačke županije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AD6695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odstupanja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potaknuti novi projekti i aktivnosti, potaknuta suradnja prosvjetnih djelatnika u osnovnom i srednjem školstvu, usavršavanje i obrazovanje prosvjetnih djelatnika.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AD6695">
        <w:rPr>
          <w:rFonts w:ascii="Times New Roman" w:eastAsia="Times New Roman" w:hAnsi="Times New Roman" w:cs="Times New Roman"/>
          <w:sz w:val="24"/>
          <w:szCs w:val="24"/>
        </w:rPr>
        <w:t xml:space="preserve"> financiran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r w:rsidR="00AD669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Stručnih vijeća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čije je sjedište na području Zagrebačke županije. </w:t>
      </w:r>
    </w:p>
    <w:p w:rsidR="0006526B" w:rsidRDefault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NATJECANJA–1001 T100003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organizacija županijskih natjecanja i smotri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</w:t>
      </w:r>
    </w:p>
    <w:p w:rsidR="005870CE" w:rsidRDefault="005870CE" w:rsidP="005870C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Zaključak o kriterijima za sufinanciranje županijskih natjecanja i smotri  učenika osnovnih i srednjih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9400F" w:rsidRDefault="002A2AF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40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 nije bila domaćin županijskih natjecanja te nije bilo troškova organizacije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učenika osnovnih i srednjih škola na županijskoj, međužupanijskoj i državnoj razini natjecanja.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2A2AF0">
        <w:rPr>
          <w:rFonts w:ascii="Times New Roman" w:eastAsia="Times New Roman" w:hAnsi="Times New Roman" w:cs="Times New Roman"/>
          <w:sz w:val="24"/>
          <w:szCs w:val="24"/>
        </w:rPr>
        <w:t xml:space="preserve"> ostvareni izvrsni rezultati na državnim natjecanjima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A30FD8" w:rsidRPr="00F57A1A" w:rsidRDefault="00A30FD8" w:rsidP="00A30FD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7A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MEĐUNARODNA SURADNJA T100027</w:t>
      </w:r>
    </w:p>
    <w:p w:rsidR="00A30FD8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A30FD8" w:rsidRPr="00F57A1A" w:rsidRDefault="00A30FD8" w:rsidP="00A30FD8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sz w:val="24"/>
          <w:szCs w:val="24"/>
        </w:rPr>
        <w:t>Program koji potiče razmjenu i suradnju između obrazovnih ustanova, individualnu mobilnost učenika te obrazovnih stručnjaka, kao i usavršavanje u strukovnim područjima, što je istovremeno i priprema sudionika za uspješno sudjelovanje na europskom tržištu rada.</w:t>
      </w: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OSTVARENI CILJEVI</w:t>
      </w:r>
    </w:p>
    <w:p w:rsidR="00A30FD8" w:rsidRPr="00DF68DF" w:rsidRDefault="00A30FD8" w:rsidP="00A30FD8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Podrška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obrazovn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profesionaln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i osobn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ljudi u području obrazovanja, osposobljavanja, mladih u Europi i šire, što pridonosi održivom rastu, kvaliteti radnih mjesta, socijalnoj koheziji, poticanju inovacija te jačanju europskih identiteta i aktivnog građanstva. </w:t>
      </w:r>
    </w:p>
    <w:p w:rsidR="00A30FD8" w:rsidRPr="00F57A1A" w:rsidRDefault="00A30FD8" w:rsidP="00A30FD8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mobilnost u svrhu učenja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pojedince i skupine te suradnje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kvalitet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7A1A">
        <w:rPr>
          <w:rFonts w:ascii="Times New Roman" w:eastAsia="Times New Roman" w:hAnsi="Times New Roman" w:cs="Times New Roman"/>
          <w:sz w:val="24"/>
          <w:szCs w:val="24"/>
        </w:rPr>
        <w:t>uključivost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i pravednost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izvrsnost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kreativnost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i inovativnost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na razini organizacija i politika u području obrazovanja i osposobljavanja</w:t>
      </w:r>
    </w:p>
    <w:p w:rsidR="00A30FD8" w:rsidRDefault="00A30FD8" w:rsidP="00A30FD8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z w:val="24"/>
          <w:szCs w:val="24"/>
        </w:rPr>
        <w:t>micanje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mobilnost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u svrhu neformalnog i </w:t>
      </w:r>
      <w:proofErr w:type="spellStart"/>
      <w:r w:rsidRPr="00F57A1A">
        <w:rPr>
          <w:rFonts w:ascii="Times New Roman" w:eastAsia="Times New Roman" w:hAnsi="Times New Roman" w:cs="Times New Roman"/>
          <w:sz w:val="24"/>
          <w:szCs w:val="24"/>
        </w:rPr>
        <w:t>informalnog</w:t>
      </w:r>
      <w:proofErr w:type="spellEnd"/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 učenja, aktivno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mladih te suradnja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>, kvalitet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7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7A1A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Pr="00F57A1A">
        <w:rPr>
          <w:rFonts w:ascii="Times New Roman" w:eastAsia="Times New Roman" w:hAnsi="Times New Roman" w:cs="Times New Roman"/>
          <w:sz w:val="24"/>
          <w:szCs w:val="24"/>
        </w:rPr>
        <w:t>, kreativnost i inovativnost na razini organizacija i politika u području mladih</w:t>
      </w:r>
    </w:p>
    <w:p w:rsidR="00A30FD8" w:rsidRPr="00F57A1A" w:rsidRDefault="00A30FD8" w:rsidP="00A30FD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 xml:space="preserve">Zakon o odgoju i obrazovanju u osnovnoj i srednjoj školi </w:t>
      </w: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 POTREBNIH SREDSTAVA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Broj učenika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Broj aktivnih projekata</w:t>
      </w: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Dodjela sre</w:t>
      </w:r>
      <w:r>
        <w:rPr>
          <w:rFonts w:ascii="Times New Roman" w:hAnsi="Times New Roman" w:cs="Times New Roman"/>
          <w:lang w:eastAsia="en-US"/>
        </w:rPr>
        <w:t xml:space="preserve">dstava za financiranje projekta u sklopu </w:t>
      </w:r>
      <w:proofErr w:type="spellStart"/>
      <w:r>
        <w:rPr>
          <w:rFonts w:ascii="Times New Roman" w:hAnsi="Times New Roman" w:cs="Times New Roman"/>
          <w:lang w:eastAsia="en-US"/>
        </w:rPr>
        <w:t>Erasamus</w:t>
      </w:r>
      <w:proofErr w:type="spellEnd"/>
      <w:r>
        <w:rPr>
          <w:rFonts w:ascii="Times New Roman" w:hAnsi="Times New Roman" w:cs="Times New Roman"/>
          <w:lang w:eastAsia="en-US"/>
        </w:rPr>
        <w:t>+</w:t>
      </w: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F57A1A">
        <w:rPr>
          <w:rFonts w:ascii="Times New Roman" w:hAnsi="Times New Roman" w:cs="Times New Roman"/>
          <w:lang w:eastAsia="en-US"/>
        </w:rPr>
        <w:t>Pokazatelj učinka: poticanje novih projekata i aktivnosti, potaknuta međunarodna suradnja.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Pokazatelji rezultata: odrađeno domaćinstvo učenika i nastavnika iz</w:t>
      </w:r>
      <w:r w:rsidRPr="00F57A1A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Švedske.</w:t>
      </w: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Pr="00F57A1A" w:rsidRDefault="00A30FD8" w:rsidP="00A30F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A1A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A30FD8" w:rsidRPr="00F57A1A" w:rsidRDefault="00A30FD8" w:rsidP="00A30FD8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Opći prihodi i primici</w:t>
      </w: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NAZIV PROJEKTA</w:t>
      </w:r>
    </w:p>
    <w:p w:rsidR="00716AA7" w:rsidRPr="00A829D6" w:rsidRDefault="00716AA7" w:rsidP="00716AA7">
      <w:pPr>
        <w:pStyle w:val="Odlomakpopisa"/>
        <w:numPr>
          <w:ilvl w:val="0"/>
          <w:numId w:val="2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OSTALE IZVANŠKOLSKE AKTIVNOSTI  - 1001  T100006</w:t>
      </w: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ab/>
        <w:t xml:space="preserve"> 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projekti   koji podižu razinu odgoja i obrazovanja u školama Zagrebačke županije, zadovoljavaju specifične potrebe djece i mladih, te potiču razvoj znanja i vještina učenika kroz izvannastavne i izvanškolske programe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i nadogradnja postojećih standarda u školstvu, poticanje novih projekata i aktivnosti te snažiti kod djece vještine koje su im neophodne za odgovarajuće funkcioniranje u sustavu školstva, te osiguranje uvjeta za unaprjeđenje kvalitete  života djece i mladeži  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Učenje i korištenje  novostečenih znanja i vještina u svakodnevnom životu, stjecanje novih prijateljstava, međusobna druženja djece, poticanje novih projekata i aktivnosti, te osiguranje uvjeta za unaprjeđenje kvalitete  života djece i mladeži  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PROJEKTA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lokalnoj i područnoj (regionalnoj) samoupravi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odgoju i obrazovanju u osnovnoj i srednjoj školi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 i nadogradnja postojećih standarda u školstvu 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stvarni troškovi projekata iz prethodnih godina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716AA7" w:rsidRPr="00A829D6" w:rsidRDefault="00716AA7" w:rsidP="00716AA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značajnih odstupanja</w:t>
      </w: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716AA7" w:rsidRPr="00A829D6" w:rsidRDefault="00716AA7" w:rsidP="00716AA7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podignuta razina kvalitete odgoja i obrazovanja u školama Zagrebačke županije, zadovoljene specifične potrebe djece i mladih, potaknuti razvoj znanja i vještina učenika kroz izvannastavne i izvanškolske programe</w:t>
      </w:r>
    </w:p>
    <w:p w:rsidR="00716AA7" w:rsidRPr="00A829D6" w:rsidRDefault="00716AA7" w:rsidP="00716AA7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Pokazatelji rezultata: s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ufinanciranje programa koji zadovoljavaju specifične potrebe djece i mladih sukladno zahtjevima škola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- sufinanciranje odlaska učenika na svjetsko prvenstvo 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futsalu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u Brazil.</w:t>
      </w:r>
    </w:p>
    <w:p w:rsidR="00716AA7" w:rsidRPr="00A829D6" w:rsidRDefault="00716AA7" w:rsidP="00716AA7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16AA7" w:rsidRPr="00A829D6" w:rsidRDefault="00716AA7" w:rsidP="00716AA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716AA7" w:rsidRPr="00A829D6" w:rsidRDefault="00716AA7" w:rsidP="00716AA7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716AA7" w:rsidRPr="005561E6" w:rsidRDefault="00716AA7" w:rsidP="00716AA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:rsidR="0006526B" w:rsidRDefault="0006526B" w:rsidP="0006526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E-TEHNIČAR –  1001 T1000041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škole informatičkom opremom, prema ugovoru je Zagrebačka županija dužna sufinancirati rad djelatnika škola za održavanje opreme. 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poboljšavanje kvalitete izvođenja nastave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:rsidR="00A30FD8" w:rsidRDefault="00A30FD8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06526B" w:rsidRDefault="0006526B" w:rsidP="0006526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sudjelovanje škole u projektu e- tehničar, redovito održavanje informatičke opreme.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06526B" w:rsidRDefault="0006526B" w:rsidP="0006526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06526B" w:rsidRDefault="0006526B" w:rsidP="000652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3FD" w:rsidRDefault="00F673F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NAZIV PROJEKTA</w:t>
      </w:r>
    </w:p>
    <w:p w:rsidR="00615ECE" w:rsidRDefault="00716AA7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POMOĆNICI U NASTAVI-ZAGREBAČKA ŽUPANIJA– 1001 T100060</w:t>
      </w:r>
      <w:r w:rsidR="00F67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sufinanciranje rada pomoćnika u nastavi i stručnih komunikacijskih posrednika za učenike s teškoćama u razvoju u osnovnim i srednjim školama kojima je osnivač Zagrebačka županija</w:t>
      </w:r>
    </w:p>
    <w:p w:rsidR="00615ECE" w:rsidRDefault="00615ECE">
      <w:pPr>
        <w:spacing w:after="0" w:line="276" w:lineRule="auto"/>
        <w:jc w:val="both"/>
        <w:rPr>
          <w:b/>
          <w:bCs/>
        </w:rPr>
      </w:pPr>
    </w:p>
    <w:p w:rsidR="00A30FD8" w:rsidRDefault="00A30FD8">
      <w:pPr>
        <w:spacing w:after="0" w:line="276" w:lineRule="auto"/>
        <w:jc w:val="both"/>
        <w:rPr>
          <w:b/>
          <w:bCs/>
        </w:rPr>
      </w:pPr>
    </w:p>
    <w:p w:rsidR="00A30FD8" w:rsidRDefault="00A30FD8">
      <w:pPr>
        <w:spacing w:after="0" w:line="276" w:lineRule="auto"/>
        <w:jc w:val="both"/>
        <w:rPr>
          <w:b/>
          <w:bCs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OPĆI CILJ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:rsidR="00254BF9" w:rsidRDefault="00254B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ZAKONSKA OSNOVA ZA UVOĐENJE PROJEKTA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BF9" w:rsidRDefault="00254B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ISHODIŠTE I POKAZATELJI NA KOJIMA SE ZASNIVAJU IZRAČUNI I OCJENE 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podaci osnovnih i srednjih škola o broju potrebnih pomoćnika – analiza potreba 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odluke o ostvarivanju prava na potporu pomoćnika u nastavi / stručnog komunikacijskog posrednika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suglasnosti Ministarstva znanosti i obrazovanja za uključivanje pomoćnika u nastavi/stručnih komunikacijskih posrednika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:rsidR="00615ECE" w:rsidRDefault="00716AA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Zapošljavanje po</w:t>
      </w:r>
      <w:r w:rsidR="00C77594">
        <w:rPr>
          <w:rFonts w:ascii="Times New Roman" w:eastAsia="Times New Roman" w:hAnsi="Times New Roman" w:cs="Times New Roman"/>
          <w:sz w:val="24"/>
          <w:szCs w:val="24"/>
        </w:rPr>
        <w:t>moćnika u nastavi na ugovor do 60 dana.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obrazovanje učenika s teškoćama u skladu s njihovim potrebama i mogućnostima. </w:t>
      </w:r>
    </w:p>
    <w:p w:rsidR="00615ECE" w:rsidRPr="00C77594" w:rsidRDefault="00F673FD">
      <w:pPr>
        <w:numPr>
          <w:ilvl w:val="0"/>
          <w:numId w:val="18"/>
        </w:numPr>
        <w:spacing w:after="0" w:line="276" w:lineRule="auto"/>
        <w:jc w:val="both"/>
        <w:rPr>
          <w:color w:val="000000" w:themeColor="text1"/>
        </w:rPr>
      </w:pPr>
      <w:r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Pokazatelji rezultata:</w:t>
      </w:r>
      <w:r w:rsidR="00254BF9"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594"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učenika s teškoćama u razvoju koji imaju osiguranu potporu </w:t>
      </w:r>
      <w:r w:rsidR="00C77594"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pomoćnika u nastavi, zaposleno 7</w:t>
      </w:r>
      <w:r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pomoćnika u nastavi.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6AA7" w:rsidRDefault="00716AA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7594" w:rsidRDefault="00C7759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7594" w:rsidRDefault="00C7759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7594" w:rsidRDefault="00C7759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7594" w:rsidRDefault="00C7759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NAZIV PROJEKTA</w:t>
      </w:r>
    </w:p>
    <w:p w:rsidR="00716AA7" w:rsidRDefault="00716AA7" w:rsidP="00716AA7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PRSTEN POTPORE VII.– 1001 T100058 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sufinanciranje rada pomoćnika u nastavi i stručnih komunikacijskih posrednika za učenike s teškoćama u razvoju u osnovnim i srednjim školama kojima je osnivač Zagrebačka županija</w:t>
      </w:r>
    </w:p>
    <w:p w:rsidR="00716AA7" w:rsidRDefault="00716AA7" w:rsidP="00716AA7">
      <w:pPr>
        <w:spacing w:after="0" w:line="276" w:lineRule="auto"/>
        <w:jc w:val="both"/>
        <w:rPr>
          <w:b/>
          <w:bCs/>
        </w:rPr>
      </w:pPr>
    </w:p>
    <w:p w:rsidR="00716AA7" w:rsidRDefault="00716AA7" w:rsidP="00716AA7">
      <w:pPr>
        <w:spacing w:after="0" w:line="276" w:lineRule="auto"/>
        <w:jc w:val="both"/>
        <w:rPr>
          <w:b/>
          <w:bCs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OPĆI CILJ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POSEBNI CILJEVI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ZAKONSKA OSNOVA ZA UVOĐENJE PROJEKTA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ISHODIŠTE I POKAZATELJI NA KOJIMA SE ZASNIVAJU IZRAČUNI I OCJENE POTREBNIH SREDSTAVA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podaci osnovnih i srednjih škola o broju potrebnih pomoćnika – analiza potreba  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odluke o ostvarivanju prava na potporu pomoćnika u nastavi / stručnog komunikacijskog posrednika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suglasnosti Ministarstva znanosti i obrazovanja za uključivanje pomoćnika u nastavi/stručnih komunikacijskih posrednika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:rsidR="00716AA7" w:rsidRDefault="00716AA7" w:rsidP="00716AA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obrazovanje učenika s teškoćama u skladu s njihovim potrebama i mogućnostima. 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594"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učenika s teškoćama u razvoju koji imaju osiguranu potporu pomoćnika u nastavi, zaposleno </w:t>
      </w:r>
      <w:r w:rsidR="00C77594"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C7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pomoćnika u nastavi.</w:t>
      </w: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AA7" w:rsidRDefault="00716AA7" w:rsidP="00716A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:rsidR="00716AA7" w:rsidRDefault="00716AA7" w:rsidP="00716AA7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NAZIV PROGRAMA</w:t>
      </w:r>
    </w:p>
    <w:p w:rsidR="00123415" w:rsidRPr="00123415" w:rsidRDefault="00123415" w:rsidP="00123415">
      <w:pPr>
        <w:pStyle w:val="Odlomakpopisa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 xml:space="preserve">KAPITALNO ULAGANJE  -1002  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MJERA IZ PLANA RAZVOJA ZAGREBAČKE ŽUPANIJE ZA PERIOD 2021. -2027.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Mjera: 4.3. – Unaprjeđenje odgojno – obrazovnih usluga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123415" w:rsidRPr="00123415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i sufinanciranje izgradnje, dogradnje i rekonstrukciju školskog prostora prema propisanim standardima i normativima, a u skladu s državnim pedagoškim standardom.</w:t>
      </w:r>
    </w:p>
    <w:p w:rsid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123415" w:rsidRPr="00123415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123415" w:rsidRPr="00123415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Sufinanciranje gradnje, dogradnje i rekonstrukcije škola prema Državnom pedagoškom standardu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23415" w:rsidRPr="00123415" w:rsidRDefault="00123415" w:rsidP="0012341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123415" w:rsidRPr="00123415" w:rsidRDefault="00123415" w:rsidP="00123415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254BF9" w:rsidRPr="000D347A" w:rsidRDefault="00123415" w:rsidP="000D347A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3415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osnovnog školstva</w:t>
      </w:r>
    </w:p>
    <w:p w:rsidR="00AF10C7" w:rsidRDefault="00AF10C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7D11" w:rsidRDefault="00AE7D1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AE7D11" w:rsidRPr="001A4F71" w:rsidRDefault="00AE7D11" w:rsidP="00AE7D11">
      <w:pPr>
        <w:pStyle w:val="Odlomakpopisa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>OPREMA ŠKOLA</w:t>
      </w:r>
      <w:r w:rsidRPr="001A4F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 xml:space="preserve"> -  1002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  <w:t>T100001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Sukladno potrebama i dotrajalosti opreme se obnavlja informatička oprema, audio-vizualna oprema, opremanje stručnih kabineta.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OSTVARENI CILJEVI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Opremanje škola sukladno prema Državnom pedagoškom standardu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Povećana</w:t>
      </w: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kvaliteta izvođenja nastave 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škola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RAZLOZI ODSTUPANJA </w:t>
      </w:r>
    </w:p>
    <w:p w:rsidR="00AE7D11" w:rsidRPr="001A4F71" w:rsidRDefault="00AE7D11" w:rsidP="00AE7D11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Nabava nove opreme za zaštitu i sigurnost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videonadzor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AE7D11" w:rsidRPr="001A4F71" w:rsidRDefault="00AE7D11" w:rsidP="00AE7D11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AE7D11" w:rsidRPr="001A4F71" w:rsidRDefault="00AE7D11" w:rsidP="00AE7D11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E7D11" w:rsidRPr="001A4F71" w:rsidRDefault="00AE7D11" w:rsidP="00AE7D11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školske objekte sukladno pedagoškom standardu i potrebama škola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nabavljena nova oprema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videonadzor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u školskoj zgradi.</w:t>
      </w: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7D11" w:rsidRPr="001A4F71" w:rsidRDefault="00AE7D11" w:rsidP="00AE7D11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A4F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E7D11" w:rsidRDefault="00AE7D11" w:rsidP="00AE7D1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4F71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AE7D11" w:rsidRDefault="00AE7D11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E7D11" w:rsidRDefault="00AE7D11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AF10C7" w:rsidRPr="00A30FD8" w:rsidRDefault="00A30FD8" w:rsidP="00A30FD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KNJIGE ZA ŠKOLSKU KNJIŽNICU</w:t>
      </w:r>
      <w:r w:rsidR="00AF10C7" w:rsidRPr="00A30F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 1002 T100016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Sukladno potrebama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opremaju se školske knjižnice novim knjigama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>Opremanje škola sukladno prema Državnom pedagoškom standardu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Opremanjem škola poboljšati će se kvaliteta izvođenja nastave 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škola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F10C7" w:rsidRPr="00AF10C7" w:rsidRDefault="00AF10C7" w:rsidP="00AF10C7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Osigurana sredstva za nabavu knjiga za školsku knjižnicu.</w:t>
      </w:r>
    </w:p>
    <w:p w:rsidR="00AF10C7" w:rsidRPr="00AF10C7" w:rsidRDefault="00AF10C7" w:rsidP="00AF10C7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AF10C7" w:rsidRPr="00AF10C7" w:rsidRDefault="00AF10C7" w:rsidP="00AF10C7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</w:p>
    <w:p w:rsidR="00AF10C7" w:rsidRPr="00AF10C7" w:rsidRDefault="00AF10C7" w:rsidP="00AF10C7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</w:t>
      </w:r>
      <w:r w:rsid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opremanje škola</w:t>
      </w: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sukladno pedagoš</w:t>
      </w:r>
      <w:r w:rsid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kom standardu i potrebama škola.</w:t>
      </w: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F10C7" w:rsidRPr="00AF10C7" w:rsidRDefault="00AF10C7" w:rsidP="00AF10C7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C77594" w:rsidRDefault="00AF10C7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10C7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146C60" w:rsidRPr="00C77594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759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PROGRAMA</w:t>
      </w:r>
    </w:p>
    <w:p w:rsidR="00146C60" w:rsidRPr="000D347A" w:rsidRDefault="00146C60" w:rsidP="000D347A">
      <w:pPr>
        <w:pStyle w:val="Odlomakpopisa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0D34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lastRenderedPageBreak/>
        <w:t>TEKUĆE I INVESTICIJSKO ODRŽAVANJE U ŠKOLSTVU - 1003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potrebnog tekućeg i investicijskog održavanja osnovnih i srednjih škola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</w:t>
      </w:r>
    </w:p>
    <w:p w:rsid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B6D" w:rsidRPr="00146C60" w:rsidRDefault="00F96B6D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nužno je tekuće i investicijsko održavanje postojećih objekata čime će se kvaliteta nastave i boravka djece u školi unaprijediti. 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osnovnog školstva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AKTIVNOSTI</w:t>
      </w:r>
    </w:p>
    <w:p w:rsidR="00146C60" w:rsidRPr="00146C60" w:rsidRDefault="00146C60" w:rsidP="00146C60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TEKUĆE I INVESTICIJSKO ODRŽAVANJE U ŠKOLSTVU </w:t>
      </w:r>
      <w:r w:rsidRPr="00146C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- 1003 </w:t>
      </w: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A100001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AKTIVNOSTI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Sanacija instalacija, obnova stolarije, sanacija sanitarnih čvorova te sva ostala potrebna tekuća i investicijska ulaganja na školskim objektima sukladno državnom pedagoškom standardu. 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Tekuće i investicijsko ulaganje na školskim objektima  poboljšati će se  kvaliteta obrazovanja učenika osnovne škole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nužna je sanacija i rekonstrukcija postojećih objekata čime će se kvaliteta nastave i boravka djece u školi unaprijediti. 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AKTIVNOSTI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i srednjoškolskog  sustava odgoja i obrazovanja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od strane škola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146C60" w:rsidRPr="00146C60" w:rsidRDefault="00146C60" w:rsidP="00146C6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C5348F">
        <w:rPr>
          <w:rFonts w:ascii="Times New Roman" w:eastAsia="Times New Roman" w:hAnsi="Times New Roman" w:cs="Times New Roman"/>
          <w:sz w:val="24"/>
          <w:szCs w:val="24"/>
          <w:lang w:eastAsia="en-US"/>
        </w:rPr>
        <w:t>zamjena rasvjete i farbanje aule sportske dvorane</w:t>
      </w:r>
      <w:r w:rsidR="00F96B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146C60" w:rsidRPr="00146C60" w:rsidRDefault="00146C60" w:rsidP="00146C60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</w:p>
    <w:p w:rsidR="00146C60" w:rsidRPr="00146C60" w:rsidRDefault="00146C60" w:rsidP="00146C60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rezultata: ulaganja u školske objekte sukladno pedagoškom standa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rdu; </w:t>
      </w:r>
      <w:r w:rsidR="00C5348F">
        <w:rPr>
          <w:rFonts w:ascii="Times New Roman" w:eastAsia="Times New Roman" w:hAnsi="Times New Roman" w:cs="Times New Roman"/>
          <w:sz w:val="24"/>
          <w:szCs w:val="24"/>
          <w:lang w:eastAsia="en-US"/>
        </w:rPr>
        <w:t>zamjena rasvjete i farbanje aule sportske dvorane.</w:t>
      </w: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46C60" w:rsidRPr="00146C60" w:rsidRDefault="00146C60" w:rsidP="00146C6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615ECE" w:rsidRPr="00F96B6D" w:rsidRDefault="00146C60" w:rsidP="00F96B6D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6C60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C5348F" w:rsidRDefault="00C534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48F" w:rsidRDefault="00C534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48F" w:rsidRDefault="00C534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:rsidR="00615ECE" w:rsidRDefault="00F673FD">
      <w:pPr>
        <w:numPr>
          <w:ilvl w:val="0"/>
          <w:numId w:val="24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PROGRAMI SREDNJIH ŠKOLA IZVAN ŽUPANIJSKOG PRORAČUNA - 1001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91"/>
        <w:gridCol w:w="2913"/>
        <w:gridCol w:w="1551"/>
        <w:gridCol w:w="1617"/>
        <w:gridCol w:w="1506"/>
      </w:tblGrid>
      <w:tr w:rsidR="00615ECE" w:rsidRPr="00D74D09" w:rsidTr="00D74D09">
        <w:trPr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74D09" w:rsidRDefault="00F673FD" w:rsidP="00D74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D09">
              <w:rPr>
                <w:rFonts w:ascii="Times New Roman" w:eastAsia="Times New Roman" w:hAnsi="Times New Roman" w:cs="Times New Roman"/>
                <w:b/>
              </w:rPr>
              <w:t>OZNAKA PROGRAMA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74D09" w:rsidRDefault="00F673FD" w:rsidP="00D74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D09">
              <w:rPr>
                <w:rFonts w:ascii="Times New Roman" w:eastAsia="Times New Roman" w:hAnsi="Times New Roman" w:cs="Times New Roman"/>
                <w:b/>
              </w:rPr>
              <w:t>NAZIV PROGRAMA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74D09" w:rsidRDefault="00D74D09" w:rsidP="00C5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Plan </w:t>
            </w:r>
            <w:r w:rsidR="00F673FD" w:rsidRPr="00D74D09">
              <w:rPr>
                <w:rFonts w:ascii="Times New Roman" w:eastAsia="Times New Roman" w:hAnsi="Times New Roman" w:cs="Times New Roman"/>
                <w:b/>
              </w:rPr>
              <w:t>202</w:t>
            </w:r>
            <w:r w:rsidR="00C5348F">
              <w:rPr>
                <w:rFonts w:ascii="Times New Roman" w:eastAsia="Times New Roman" w:hAnsi="Times New Roman" w:cs="Times New Roman"/>
                <w:b/>
              </w:rPr>
              <w:t>5</w:t>
            </w:r>
            <w:r w:rsidR="00F673FD" w:rsidRPr="00D74D0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74D09" w:rsidRDefault="00D74D09" w:rsidP="00D74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Povećanje/smanjenje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D74D09" w:rsidRDefault="00D74D09" w:rsidP="00C5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Novi plan 202</w:t>
            </w:r>
            <w:r w:rsidR="00C5348F">
              <w:rPr>
                <w:rFonts w:ascii="Times New Roman" w:eastAsia="Times New Roman" w:hAnsi="Times New Roman" w:cs="Times New Roman"/>
                <w:b/>
              </w:rPr>
              <w:t>5</w:t>
            </w:r>
            <w:r w:rsidR="00F673FD" w:rsidRPr="00D74D0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15ECE">
        <w:trPr>
          <w:jc w:val="center"/>
        </w:trPr>
        <w:tc>
          <w:tcPr>
            <w:tcW w:w="9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615EC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5ECE" w:rsidTr="00146C60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1001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D74D09" w:rsidP="00D74D0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PROGRAMI </w:t>
            </w:r>
            <w:r w:rsidR="00F673FD">
              <w:rPr>
                <w:rFonts w:ascii="Times New Roman" w:eastAsia="Times New Roman" w:hAnsi="Times New Roman" w:cs="Times New Roman"/>
              </w:rPr>
              <w:t>SREDNJIH ŠKOLA IZVAN ŽUPANIJSKOG PRORAČUNA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C5348F" w:rsidP="00F96B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2.901.490,00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C60" w:rsidRDefault="00C5348F" w:rsidP="00146C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552.650,00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C5348F" w:rsidP="00146C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3.454.140,00</w:t>
            </w:r>
          </w:p>
        </w:tc>
      </w:tr>
      <w:tr w:rsidR="00615ECE" w:rsidTr="00146C60">
        <w:trPr>
          <w:jc w:val="center"/>
        </w:trPr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Default="00F673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Ukupno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C5348F" w:rsidP="00146C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2.901.490,00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C5348F" w:rsidP="00146C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552.650,00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Default="00C5348F" w:rsidP="00146C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3.454.140,00</w:t>
            </w:r>
          </w:p>
        </w:tc>
      </w:tr>
    </w:tbl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rashode poslovanja, plaće zaposlenika, obrazovanje odraslih, županijska stručna vijeća, natjecanja, zadrugu, opremu škole, tekuće i investicijsko održavanje, EU projekte.</w:t>
      </w:r>
    </w:p>
    <w:p w:rsidR="00615ECE" w:rsidRDefault="00615ECE">
      <w:pPr>
        <w:spacing w:after="0" w:line="276" w:lineRule="auto"/>
        <w:jc w:val="both"/>
        <w:rPr>
          <w:bCs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srednjih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stvaranje jednakih uvjeta školovanja na području cijele Zagrebačke županije koji zadovoljavaju Državni pedagoški standard srednjoškolskog sustava odgoja i obrazovanja</w:t>
      </w:r>
    </w:p>
    <w:p w:rsidR="002D4A86" w:rsidRDefault="002D4A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Default="00F673FD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Zakon o odgoju i obrazovanju u osnovnoj i srednjoj školi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Državni pedagoški standard sustava odgoja i obrazovanja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RASHODI POSLOVANJA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A100001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srednjih škola, trošak energenata i ostalo.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:rsidR="00615ECE" w:rsidRDefault="00F673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kontinuirano usavršavanje nastavnika (seminari, stručni skupovi, aktivi) i podizanje nastavnog standarda na višu razinu </w:t>
      </w:r>
    </w:p>
    <w:p w:rsidR="00615ECE" w:rsidRDefault="00F673F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poticanjem učenika na izražavanje kreativnosti, talenata i sposobnosti kroz uključivanje u slobodne aktivnosti, natjecanja te druge školske projekte, priredbe i manifestacije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:rsidR="00F673FD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 učenika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 djelatnika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podaci o trošku energenata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F673FD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uspješno provedeni predviđeni nastavni programi. Osigurani materijalni uvjeti za poslovanje škola.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osigurana sredstava za provedbu nastavnog plana i programa: materijalni trošak škole, energenti. Školu pohađa </w:t>
      </w:r>
      <w:r w:rsidR="00C5348F">
        <w:rPr>
          <w:rFonts w:ascii="Times New Roman" w:eastAsia="Times New Roman" w:hAnsi="Times New Roman" w:cs="Times New Roman"/>
          <w:color w:val="000000"/>
          <w:sz w:val="24"/>
          <w:szCs w:val="24"/>
        </w:rPr>
        <w:t>736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u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razrednih odjeljenja.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prihodi za posebne namjene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donacije 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ADMINISTRATIVNO, TEHNIČKO I STRUČNO OSOBLJE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A100002</w:t>
      </w:r>
    </w:p>
    <w:p w:rsidR="00615ECE" w:rsidRDefault="00F673FD">
      <w:pPr>
        <w:tabs>
          <w:tab w:val="left" w:pos="53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 i ostali rashodi za zaposlene. 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Učinkovita odgojno obrazovna ustanova. Efikasna i pravovremena provedba nastavnog programa.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Obnašanje poslova i zadaća propisanih Statutom Srednje škole Ban Josip Jelačić.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osigurati brzu i učinkovitu podršku učenicima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implementirati i razvijati programe koji učenicima pomažu pri razvoju dodatnih vještina i znanja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osigurati organizacijske, materijalne, tehničke i druge uvjete za redovan rad škole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Zakon o plaćama u javnim službama 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Temeljni kolektivni ugovor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Zakon o porezu na dohodak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Interni akti i pravilnici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Zakon o tržištu rada</w:t>
      </w:r>
    </w:p>
    <w:p w:rsidR="00052957" w:rsidRDefault="000529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052957" w:rsidRPr="00615984" w:rsidRDefault="00F673FD" w:rsidP="00615984">
      <w:pPr>
        <w:numPr>
          <w:ilvl w:val="0"/>
          <w:numId w:val="5"/>
        </w:numPr>
        <w:spacing w:after="0"/>
        <w:ind w:left="360"/>
        <w:jc w:val="both"/>
        <w:rPr>
          <w:color w:val="000000" w:themeColor="text1"/>
        </w:rPr>
      </w:pPr>
      <w:r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zaposlenih: </w:t>
      </w:r>
      <w:r w:rsidR="00052957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68</w:t>
      </w:r>
      <w:r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visoka stručna sprema, </w:t>
      </w:r>
      <w:r w:rsidR="002D4A86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viša stručna sprema i </w:t>
      </w:r>
      <w:r w:rsidR="00052957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srednja stručna sprema</w:t>
      </w:r>
      <w:r w:rsidR="002D4A86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7</w:t>
      </w:r>
      <w:r w:rsidR="00052957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15984" w:rsidRPr="00615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djelatnika niža stručna sprema.</w:t>
      </w:r>
    </w:p>
    <w:p w:rsidR="00615984" w:rsidRDefault="006159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96B6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Povećanje zbog rasta plaća u javnim službama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osigurati kvalitetno obrazovanje škole, te sve popratne aktivnosti koje su nužne kao podrška obrazovnom sustavu, a koje su u nadležnosti škole.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uspješno izvršenje zadaća iz djelokruga škole.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OBRAZOVANJE ODRASLIH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T100001</w:t>
      </w:r>
    </w:p>
    <w:p w:rsidR="00615ECE" w:rsidRDefault="00F673FD">
      <w:pPr>
        <w:tabs>
          <w:tab w:val="left" w:pos="340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Obrazovanje odraslih usmjereno je na stjecanje i razvoj ključnih kompetencija u sklopu cjeloživotnog učenja te na usvajanje znanja i vještina potrebnih za stjecanje skupova ishoda učenja ili kvalifikacije. Sukladno Zakonu o obrazovanju odraslih obrazovanje odraslih je dio obrazovnoga sustava Republike Hrvatske.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usvajanje znanja i vještina koje ciljano omogućuju zapošljavanje, veću prilagodljivost tj. pokretljivost na tržištu rada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iskustva,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obrazovanju odraslih </w:t>
      </w:r>
    </w:p>
    <w:p w:rsidR="00615ECE" w:rsidRDefault="00F673FD" w:rsidP="00F673FD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standardima i normativima te načinu i postupku utvrđivanja ispunjenosti uvjeta u ustanovama za obrazovanje odraslih </w:t>
      </w:r>
    </w:p>
    <w:p w:rsidR="00615ECE" w:rsidRDefault="00F673FD" w:rsidP="00F673FD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javnim ispravama u obrazovanju odraslih </w:t>
      </w:r>
    </w:p>
    <w:p w:rsidR="00615ECE" w:rsidRDefault="00F673FD" w:rsidP="00F673FD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sadržaju, obliku te načinu vođenja i čuvanja andragoške dokumentacije </w:t>
      </w:r>
    </w:p>
    <w:p w:rsidR="00615ECE" w:rsidRDefault="00F673FD" w:rsidP="00F673FD">
      <w:pPr>
        <w:numPr>
          <w:ilvl w:val="0"/>
          <w:numId w:val="5"/>
        </w:num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evidencijama u obrazovanju odraslih </w:t>
      </w: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 korisnika 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stjecanje šireg skupa vještina, znanja i kompetencija relevantnih za tržište rada i aktivno sudjelovanje u društvu.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C5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osoba na programu osposobljavanja odraslih, </w:t>
      </w:r>
      <w:r w:rsidRPr="00033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C5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33D83">
        <w:rPr>
          <w:rFonts w:ascii="Times New Roman" w:eastAsia="Times New Roman" w:hAnsi="Times New Roman" w:cs="Times New Roman"/>
          <w:sz w:val="24"/>
          <w:szCs w:val="24"/>
        </w:rPr>
        <w:t xml:space="preserve"> programa.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vlastiti prihodi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ŽUPANIJSKA STRUČNA VIJEĆA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T100002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Stručnih vijeća srednjih škola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novih projekata i aktivnosti, te osiguranje u</w:t>
      </w:r>
      <w:r w:rsidR="00771296">
        <w:rPr>
          <w:rFonts w:ascii="Times New Roman" w:eastAsia="Times New Roman" w:hAnsi="Times New Roman" w:cs="Times New Roman"/>
          <w:sz w:val="24"/>
          <w:szCs w:val="24"/>
        </w:rPr>
        <w:t>vjeta za unaprjeđenje kvalitete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života djece i mladeži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033D83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Stručnih vijeća u </w:t>
      </w:r>
      <w:r w:rsidR="00F6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SŠ </w:t>
      </w:r>
    </w:p>
    <w:p w:rsidR="00033D83" w:rsidRDefault="00033D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146C60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potaknuti nove projekte i aktivnosti, potaknuti suradnju prosvjetnih djelatnika u osnovnom, usavršavanje i obrazovanje prosvjetnih djelatnika.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financiranje rada </w:t>
      </w:r>
      <w:r w:rsidR="00CC577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Stručnih vijeća.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FE0082" w:rsidRDefault="00FE00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C577F" w:rsidRDefault="00CC5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T100003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školi, zadovoljavaju se specifične potrebe djece i mladih, te se potiče razvoj dodatnih znanja i vještina. </w:t>
      </w: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smotrama.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organizacija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županijskih natjecanja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Zaključka o kriterijima za sufinanciranje županijskih natjecanja i smotri  učenika osnovnih i srednjih škola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sudjelovanje učenika osnovnih i srednjih škola na županijskoj, međužupanijskoj i državnoj razini natjecanja. </w:t>
      </w: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Izvrsni rezultati na županijskim i državnim natjecanjima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:rsidR="00615ECE" w:rsidRDefault="00615ECE" w:rsidP="00CC57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77F" w:rsidRDefault="00CC577F" w:rsidP="00CC57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415" w:rsidRDefault="00123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3415" w:rsidRDefault="00123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OPREMA ŠKOLA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T100009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opremanjem škola poboljšati će se kvaliteta izvođenja nastave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procijenjena vrijednost nabave škola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CC577F">
      <w:pPr>
        <w:numPr>
          <w:ilvl w:val="0"/>
          <w:numId w:val="18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povećanje zbog nabave opreme</w:t>
      </w:r>
      <w:r w:rsidR="00123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pedagoškom standardu i potrebama škola.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 INVESTICIJSKO ODRŽAVANJE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T100011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123415" w:rsidRDefault="001234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296" w:rsidRDefault="007712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POSEBNI CILJEVI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zbog starosti i dotrajalosti školskih objekata nužno je tekuće i investicijsko održavanje postojećih objekata čime će se kvaliteta nastave i boravka djece u školi unaprijediti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i srednjoškolskog sustava odgoja i obrazovanja</w:t>
      </w:r>
    </w:p>
    <w:p w:rsidR="00CC577F" w:rsidRDefault="00CC5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Planirane veće investicije u tekuće i investicijsko održavanje školskog prostora.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C60" w:rsidRDefault="00146C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pedagoškom standardu. Ulaganje u održavanje školskog prostora (bojanje zidova, brušenje i lakiranje parketa i sl.).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42FD" w:rsidRDefault="004D42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PROGRAM ERASMUS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1001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T100018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kojim se podupire obrazovanje, osposobljavanje, mladi i sport u Europi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Default="00F673FD">
      <w:pPr>
        <w:numPr>
          <w:ilvl w:val="0"/>
          <w:numId w:val="5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Podupirati obrazovni, profesionalni i osobni razvoj ljudi u području obrazovanja, osposobljavanja, mladih i sporta u Europi i šire, što pridonosi održivom rastu, kvaliteti radnih mjesta, socijalnoj koheziji, poticanju inovacija te jačanju europskih identiteta i aktivnog građanstva. </w:t>
      </w:r>
    </w:p>
    <w:p w:rsidR="00771296" w:rsidRDefault="007712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610" w:rsidRDefault="00D146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POSEBNI CILJEVI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promicati mobilnost u svrhu učenja za pojedince i skupine te suradnju, kvalitetu,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pravednost, izvrsnost, kreativnost i inovativnost na razini organizacija i politika u području obrazovanja i osposobljavanja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promicati mobilnost u svrhu neformalnog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učenja, aktivno sudjelovanje mladih te suradnju, kvalitetu,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kreativnost i inovativnost na razini organizacija i politika u području mladih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promicati mobilnost u svrhu učenja za sportsko osoblje te suradnju, kvalitetu,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kreativnost i inovativnost na razini sportskih organizacija i politika u području sporta.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Default="00F673F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Zakon o odgoju i obrazovanju u osnovnoj i srednjoj školi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 učenika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 aktivnih projekata</w:t>
      </w:r>
    </w:p>
    <w:p w:rsidR="00615ECE" w:rsidRDefault="0061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poticanje novih projekata i aktivnosti, potaknuta međunarodna suradnja.</w:t>
      </w:r>
    </w:p>
    <w:p w:rsidR="00615ECE" w:rsidRDefault="00F673FD">
      <w:pPr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odrađena mobilnost učenika i nastavnika u </w:t>
      </w:r>
      <w:r w:rsidR="002D4A86" w:rsidRPr="002D4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Irskoj, Turskoj, Grčkoj, Portugalu, Belgiji, Španjolskoj, Italiji</w:t>
      </w:r>
      <w:r w:rsidRPr="002D4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Promocija multidisciplinarnog i interdisciplinarnog pristupa koji uključuje discipline poput računarstva, matematike i prirodnih znanosti s ciljem razvoja tipičnih kognitivnih vještina kritičkog razmišljanja i rješavanja problema.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Default="00F673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Default="00F673FD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 Pomoći</w:t>
      </w:r>
    </w:p>
    <w:p w:rsidR="00615ECE" w:rsidRDefault="00615E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77F" w:rsidRDefault="00CC577F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610" w:rsidRDefault="00D14610" w:rsidP="00FE00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0082" w:rsidRPr="005561E6" w:rsidRDefault="00FE0082" w:rsidP="00FE008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lastRenderedPageBreak/>
        <w:t xml:space="preserve">NAZIV TEKUĆEG PROJEKTA </w:t>
      </w:r>
    </w:p>
    <w:p w:rsidR="00FE0082" w:rsidRPr="005561E6" w:rsidRDefault="00FE0082" w:rsidP="00FE0082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ŠKOLSKA SPORTSKA DRUŠTVA 1001 T100022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OPIS AKTIVNOSTI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OPĆI CILJ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 xml:space="preserve">Uključivanje što većeg broja učenika u izvannastavne sportske aktivnosti </w:t>
      </w:r>
    </w:p>
    <w:p w:rsidR="005870CE" w:rsidRDefault="005870CE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POSEBNI CILJEVI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sustavno planiranje, organiziranje i provedba sportskih aktivnosti za učenike kao dio izvannastavnih sadržaja škole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poticati uključivanje što većeg broja učenika u školske sportske aktivnosti, a posebice učenika s invaliditetom,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ZAKONSKA OSNOVA ZA UVOĐENJE AKTIVNOSTI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Zakon o sportu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Pravilnik o načinu osnivanja, zadaćama, djelokrugu i načinu rada školskih sportskih društava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ISHODIŠTE I POKAZATELJI NA KOJIMA SE ZASNIVAJU IZRAČUNI I OCJENE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5561E6">
        <w:rPr>
          <w:rFonts w:ascii="Times New Roman" w:hAnsi="Times New Roman" w:cs="Times New Roman"/>
          <w:b/>
          <w:sz w:val="24"/>
          <w:lang w:eastAsia="en-US"/>
        </w:rPr>
        <w:t>POTREBNIH SREDSTAVA</w:t>
      </w:r>
    </w:p>
    <w:p w:rsidR="00FE0082" w:rsidRPr="005561E6" w:rsidRDefault="00FE0082" w:rsidP="00FE0082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stvarni troškovi projekata iz prethodnih godina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 xml:space="preserve">RAZLOZI ODSTUPANJA </w:t>
      </w:r>
    </w:p>
    <w:p w:rsidR="00FE0082" w:rsidRPr="005561E6" w:rsidRDefault="00CC577F" w:rsidP="00FE0082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Povećanje radi organizacije odlaska na svjetsko prvenstvo u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futsalu</w:t>
      </w:r>
      <w:proofErr w:type="spellEnd"/>
      <w:r>
        <w:rPr>
          <w:rFonts w:ascii="Times New Roman" w:hAnsi="Times New Roman" w:cs="Times New Roman"/>
          <w:sz w:val="24"/>
          <w:lang w:eastAsia="en-US"/>
        </w:rPr>
        <w:t xml:space="preserve"> koje se održava u Brazilu.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POKAZATELJI USPJEŠNOSTI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učinka: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potaknuti nove projekte i aktivnosti, potaknuti suradnju prosvjetnih djelatnika u osnovnom i srednjem školstvu, usavršavanje i obrazovanje prosvjetnih djelatnika.</w:t>
      </w:r>
    </w:p>
    <w:p w:rsidR="00FE0082" w:rsidRPr="005561E6" w:rsidRDefault="00FE0082" w:rsidP="00FE0082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rezultata: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sudjelovanje na županijskim i državnim sportskim natjecanjima.  </w:t>
      </w:r>
    </w:p>
    <w:p w:rsidR="00FE0082" w:rsidRPr="005561E6" w:rsidRDefault="00FE0082" w:rsidP="00FE008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lastRenderedPageBreak/>
        <w:t>IZVOR FINANCIRANJA</w:t>
      </w:r>
    </w:p>
    <w:p w:rsidR="005870CE" w:rsidRDefault="00FE0082" w:rsidP="005870CE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 xml:space="preserve">Donacije </w:t>
      </w:r>
    </w:p>
    <w:p w:rsidR="005870CE" w:rsidRDefault="005870CE" w:rsidP="005870CE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CC577F" w:rsidRDefault="00CC577F" w:rsidP="005870CE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CC577F" w:rsidRDefault="00CC577F" w:rsidP="005870CE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5870CE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NAZIV TEKUĆEG PROJEKTA</w:t>
      </w:r>
    </w:p>
    <w:p w:rsidR="005870CE" w:rsidRPr="005870CE" w:rsidRDefault="005870CE" w:rsidP="005870CE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  <w:r w:rsidRPr="00AB0EA5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OPSKRBA BESPLATNIM ZALIHAMA MENSTRUALNIH HIGIJENSKIH POTREPŠTINA T100023</w:t>
      </w:r>
    </w:p>
    <w:p w:rsidR="005870CE" w:rsidRPr="005870CE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870CE">
        <w:rPr>
          <w:rFonts w:ascii="Times New Roman" w:hAnsi="Times New Roman" w:cs="Times New Roman"/>
          <w:b/>
          <w:sz w:val="24"/>
          <w:lang w:eastAsia="en-US"/>
        </w:rPr>
        <w:t>OPIS AKTIVNOSTI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Temeljem Odluke o kriterijima i načinu dodjele sredstava radi opskrbe školskih ustanova i skloništa za žene žrtve nasilja besplatnim zalihama menstrualnih higijenskih potrepština Ministarstva rada, mirovinskog sustava, obitelji i socijalne politike škole se opremaju zalihama menstrualnih higijenskih potrepština.</w:t>
      </w:r>
    </w:p>
    <w:p w:rsidR="005870CE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OPĆI CILJ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Opskrba školskih ustanova menstrualnim higijenskim potrepštinama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POSEBNI CILJEVI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Osigurati dostupnost menstrualnih higijenskih potrepština svim učenicama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ZAKONSKA OSNOVA ZA UVOĐENJE AKTIVNOSTI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Zakon o lokalno i područnoj (regionalnoj) samoupravi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Odluka o kriterijima i načinu dodjele sredstava radi opskrbe školskih ustanova i skloništa za žene žrtve nasilja besplatnim zalihama menstrualnih higijenskih potrepština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ISHODIŠTE I POKAZATELJI NA KOJIMA SE ZASNIVAJU IZRAČUNI I OCJENE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5561E6">
        <w:rPr>
          <w:rFonts w:ascii="Times New Roman" w:hAnsi="Times New Roman" w:cs="Times New Roman"/>
          <w:b/>
          <w:sz w:val="24"/>
          <w:lang w:eastAsia="en-US"/>
        </w:rPr>
        <w:t>POTREBNIH SREDSTAVA</w:t>
      </w:r>
    </w:p>
    <w:p w:rsidR="005870CE" w:rsidRPr="005561E6" w:rsidRDefault="005870CE" w:rsidP="005870CE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Ukupan broj učenica u školskoj ustanovi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 xml:space="preserve">RAZLOZI ODSTUPANJA </w:t>
      </w:r>
    </w:p>
    <w:p w:rsidR="005870CE" w:rsidRPr="005561E6" w:rsidRDefault="00CC577F" w:rsidP="005870CE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Nema značajnih odstupanja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POKAZATELJI USPJEŠNOSTI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učinka: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dostupnost menstrualnih higijenskih potrepština na jednostavan i učinkovit način.</w:t>
      </w:r>
    </w:p>
    <w:p w:rsidR="005870CE" w:rsidRPr="005561E6" w:rsidRDefault="005870CE" w:rsidP="005870CE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lastRenderedPageBreak/>
        <w:t>Pokazatelj rezultata: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osigurane menstrualne higijenske potrepštine za sve učenice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.  </w:t>
      </w: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IZVOR FINANCIRANJA</w:t>
      </w:r>
    </w:p>
    <w:p w:rsidR="005870CE" w:rsidRPr="005561E6" w:rsidRDefault="005870CE" w:rsidP="005870CE">
      <w:pPr>
        <w:numPr>
          <w:ilvl w:val="0"/>
          <w:numId w:val="25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Pomoći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</w:p>
    <w:p w:rsidR="005870CE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Cs w:val="24"/>
          <w:lang w:eastAsia="hr-HR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Cs w:val="24"/>
          <w:lang w:eastAsia="hr-HR"/>
        </w:rPr>
      </w:pPr>
    </w:p>
    <w:p w:rsidR="005870CE" w:rsidRPr="005561E6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Zaprešić</w:t>
      </w:r>
      <w:r w:rsidR="00D14610"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, 7</w:t>
      </w:r>
      <w:r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D14610"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listopada</w:t>
      </w:r>
      <w:r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14610"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D1461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D1461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>Ravnatelj: dr.sc. Alan Labus</w:t>
      </w:r>
    </w:p>
    <w:p w:rsidR="00615ECE" w:rsidRDefault="005870CE" w:rsidP="005870CE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  <w:t>______________________</w:t>
      </w:r>
    </w:p>
    <w:sectPr w:rsidR="00615EC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75F"/>
    <w:multiLevelType w:val="multilevel"/>
    <w:tmpl w:val="1D7A16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D0ED9"/>
    <w:multiLevelType w:val="multilevel"/>
    <w:tmpl w:val="8AF41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62CD5"/>
    <w:multiLevelType w:val="hybridMultilevel"/>
    <w:tmpl w:val="6538AB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D01"/>
    <w:multiLevelType w:val="multilevel"/>
    <w:tmpl w:val="E94E17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41DBE"/>
    <w:multiLevelType w:val="multilevel"/>
    <w:tmpl w:val="893E9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42458"/>
    <w:multiLevelType w:val="multilevel"/>
    <w:tmpl w:val="DE2E29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7A4B"/>
    <w:multiLevelType w:val="multilevel"/>
    <w:tmpl w:val="E812AF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E3339F"/>
    <w:multiLevelType w:val="multilevel"/>
    <w:tmpl w:val="29620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E66908"/>
    <w:multiLevelType w:val="multilevel"/>
    <w:tmpl w:val="4574097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4A5732"/>
    <w:multiLevelType w:val="multilevel"/>
    <w:tmpl w:val="BB7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95C3EEB"/>
    <w:multiLevelType w:val="multilevel"/>
    <w:tmpl w:val="080E7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202F6"/>
    <w:multiLevelType w:val="multilevel"/>
    <w:tmpl w:val="8C2E2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9523D"/>
    <w:multiLevelType w:val="multilevel"/>
    <w:tmpl w:val="8A28C4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1E0656"/>
    <w:multiLevelType w:val="multilevel"/>
    <w:tmpl w:val="A538F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582E2F"/>
    <w:multiLevelType w:val="multilevel"/>
    <w:tmpl w:val="1E6424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973143"/>
    <w:multiLevelType w:val="multilevel"/>
    <w:tmpl w:val="44AE2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FE7AEC"/>
    <w:multiLevelType w:val="multilevel"/>
    <w:tmpl w:val="13483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6667FA"/>
    <w:multiLevelType w:val="multilevel"/>
    <w:tmpl w:val="532C2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883C44"/>
    <w:multiLevelType w:val="hybridMultilevel"/>
    <w:tmpl w:val="6B2A9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A1B2C"/>
    <w:multiLevelType w:val="multilevel"/>
    <w:tmpl w:val="58A8BF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F157A5"/>
    <w:multiLevelType w:val="multilevel"/>
    <w:tmpl w:val="43FEC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2E376C"/>
    <w:multiLevelType w:val="multilevel"/>
    <w:tmpl w:val="DFF45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5875A5"/>
    <w:multiLevelType w:val="multilevel"/>
    <w:tmpl w:val="230CEFC8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85353"/>
    <w:multiLevelType w:val="multilevel"/>
    <w:tmpl w:val="9D6A61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D94D5D"/>
    <w:multiLevelType w:val="hybridMultilevel"/>
    <w:tmpl w:val="33F4A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447A6"/>
    <w:multiLevelType w:val="multilevel"/>
    <w:tmpl w:val="B7F00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CC75CB"/>
    <w:multiLevelType w:val="multilevel"/>
    <w:tmpl w:val="8F646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1"/>
  </w:num>
  <w:num w:numId="3">
    <w:abstractNumId w:val="25"/>
  </w:num>
  <w:num w:numId="4">
    <w:abstractNumId w:val="27"/>
  </w:num>
  <w:num w:numId="5">
    <w:abstractNumId w:val="21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0"/>
  </w:num>
  <w:num w:numId="12">
    <w:abstractNumId w:val="22"/>
  </w:num>
  <w:num w:numId="13">
    <w:abstractNumId w:val="13"/>
  </w:num>
  <w:num w:numId="14">
    <w:abstractNumId w:val="28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20"/>
  </w:num>
  <w:num w:numId="20">
    <w:abstractNumId w:val="15"/>
  </w:num>
  <w:num w:numId="21">
    <w:abstractNumId w:val="18"/>
  </w:num>
  <w:num w:numId="22">
    <w:abstractNumId w:val="10"/>
  </w:num>
  <w:num w:numId="23">
    <w:abstractNumId w:val="16"/>
  </w:num>
  <w:num w:numId="24">
    <w:abstractNumId w:val="14"/>
  </w:num>
  <w:num w:numId="25">
    <w:abstractNumId w:val="24"/>
  </w:num>
  <w:num w:numId="26">
    <w:abstractNumId w:val="2"/>
  </w:num>
  <w:num w:numId="27">
    <w:abstractNumId w:val="6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CE"/>
    <w:rsid w:val="0002653B"/>
    <w:rsid w:val="00033D83"/>
    <w:rsid w:val="00052957"/>
    <w:rsid w:val="0006526B"/>
    <w:rsid w:val="0008205F"/>
    <w:rsid w:val="00087C80"/>
    <w:rsid w:val="00096F76"/>
    <w:rsid w:val="000D347A"/>
    <w:rsid w:val="00123415"/>
    <w:rsid w:val="00146C60"/>
    <w:rsid w:val="00231438"/>
    <w:rsid w:val="00254BF9"/>
    <w:rsid w:val="00297DAF"/>
    <w:rsid w:val="002A2AF0"/>
    <w:rsid w:val="002D4A86"/>
    <w:rsid w:val="003B0432"/>
    <w:rsid w:val="00405331"/>
    <w:rsid w:val="00422C78"/>
    <w:rsid w:val="00454E50"/>
    <w:rsid w:val="00491BB2"/>
    <w:rsid w:val="004D030A"/>
    <w:rsid w:val="004D42FD"/>
    <w:rsid w:val="005870CE"/>
    <w:rsid w:val="0059400F"/>
    <w:rsid w:val="005B58C0"/>
    <w:rsid w:val="005B5D9B"/>
    <w:rsid w:val="00615984"/>
    <w:rsid w:val="00615ECE"/>
    <w:rsid w:val="00642927"/>
    <w:rsid w:val="00642A6F"/>
    <w:rsid w:val="006441DA"/>
    <w:rsid w:val="006F3757"/>
    <w:rsid w:val="00705718"/>
    <w:rsid w:val="00716AA7"/>
    <w:rsid w:val="00771296"/>
    <w:rsid w:val="00783C58"/>
    <w:rsid w:val="00791B62"/>
    <w:rsid w:val="00812C0E"/>
    <w:rsid w:val="008A470F"/>
    <w:rsid w:val="00914762"/>
    <w:rsid w:val="009455FF"/>
    <w:rsid w:val="009508C0"/>
    <w:rsid w:val="009B16DC"/>
    <w:rsid w:val="00A30FD8"/>
    <w:rsid w:val="00A32891"/>
    <w:rsid w:val="00AD6695"/>
    <w:rsid w:val="00AE7D11"/>
    <w:rsid w:val="00AF10C7"/>
    <w:rsid w:val="00B20838"/>
    <w:rsid w:val="00B93400"/>
    <w:rsid w:val="00B964D4"/>
    <w:rsid w:val="00BB51F5"/>
    <w:rsid w:val="00C5348F"/>
    <w:rsid w:val="00C77594"/>
    <w:rsid w:val="00C8456E"/>
    <w:rsid w:val="00CC577F"/>
    <w:rsid w:val="00D14610"/>
    <w:rsid w:val="00D277D9"/>
    <w:rsid w:val="00D6464C"/>
    <w:rsid w:val="00D74D09"/>
    <w:rsid w:val="00DB070D"/>
    <w:rsid w:val="00ED31C8"/>
    <w:rsid w:val="00F6364F"/>
    <w:rsid w:val="00F67304"/>
    <w:rsid w:val="00F673FD"/>
    <w:rsid w:val="00F96B6D"/>
    <w:rsid w:val="00FB2BB5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E2C5-44E6-42C5-9B3D-31031AF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Arial" w:eastAsia="Calibri" w:hAnsi="Arial"/>
      <w:sz w:val="22"/>
      <w:szCs w:val="22"/>
      <w:lang w:bidi="ar-SA"/>
    </w:rPr>
  </w:style>
  <w:style w:type="paragraph" w:styleId="Naslov1">
    <w:name w:val="heading 1"/>
    <w:basedOn w:val="Stilnaslova"/>
    <w:next w:val="Tijelotekst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Stilnaslova"/>
    <w:next w:val="Tijeloteksta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Times New Roman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  <w:shd w:val="clear" w:color="auto" w:fill="FFFFFF"/>
      <w:lang w:eastAsia="hr-H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FF0000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color w:val="000000"/>
      <w:sz w:val="24"/>
      <w:szCs w:val="24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eastAsia="Times New Roman" w:hAnsi="Symbol" w:cs="Symbol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TekstfusnoteChar">
    <w:name w:val="Tekst fusnote Char"/>
    <w:qFormat/>
  </w:style>
  <w:style w:type="character" w:customStyle="1" w:styleId="Znakovifusnota">
    <w:name w:val="Znakovi fusnota"/>
    <w:qFormat/>
    <w:rPr>
      <w:vertAlign w:val="superscript"/>
    </w:rPr>
  </w:style>
  <w:style w:type="character" w:customStyle="1" w:styleId="TekstbaloniaChar">
    <w:name w:val="Tekst balončića Char"/>
    <w:qFormat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rPr>
      <w:color w:val="0000FF"/>
      <w:u w:val="single"/>
    </w:rPr>
  </w:style>
  <w:style w:type="character" w:styleId="Jakoisticanje">
    <w:name w:val="Intense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styleId="Tekstfusnote">
    <w:name w:val="footnote text"/>
    <w:basedOn w:val="Normal"/>
    <w:rPr>
      <w:rFonts w:ascii="Calibri" w:hAnsi="Calibri" w:cs="Times New Roman"/>
      <w:sz w:val="20"/>
      <w:szCs w:val="20"/>
    </w:rPr>
  </w:style>
  <w:style w:type="paragraph" w:styleId="Tekstbalonia">
    <w:name w:val="Balloon Text"/>
    <w:basedOn w:val="Normal"/>
    <w:qFormat/>
    <w:pPr>
      <w:spacing w:after="0"/>
    </w:pPr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Standard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hyperlink" Target="http://www.zakon.hr/cms.htm?id=210" TargetMode="External"/><Relationship Id="rId26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full/2014_10_124_2374.html" TargetMode="Externa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hyperlink" Target="http://www.zakon.hr/cms.htm?id=17751" TargetMode="External"/><Relationship Id="rId25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20" Type="http://schemas.openxmlformats.org/officeDocument/2006/relationships/hyperlink" Target="http://www.zakon.hr/cms.htm?id=45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24" Type="http://schemas.openxmlformats.org/officeDocument/2006/relationships/image" Target="media/image1.emf"/><Relationship Id="rId5" Type="http://schemas.openxmlformats.org/officeDocument/2006/relationships/hyperlink" Target="mailto:ured@ss-ban-jjelacic-zapresic.skole.hr" TargetMode="External"/><Relationship Id="rId15" Type="http://schemas.openxmlformats.org/officeDocument/2006/relationships/hyperlink" Target="http://www.zakon.hr/cms.htm?id=480" TargetMode="External"/><Relationship Id="rId23" Type="http://schemas.openxmlformats.org/officeDocument/2006/relationships/hyperlink" Target="http://narodne-novine.nn.hr/clanci/sluzbeni/full/2016_09_87_1886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akon.hr/cms.htm?id=70" TargetMode="External"/><Relationship Id="rId19" Type="http://schemas.openxmlformats.org/officeDocument/2006/relationships/hyperlink" Target="http://www.zakon.hr/cms.htm?id=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Relationship Id="rId22" Type="http://schemas.openxmlformats.org/officeDocument/2006/relationships/hyperlink" Target="http://narodne-novine.nn.hr/clanci/sluzbeni/full/2015_10_115_2198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33</Pages>
  <Words>7318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 FINANCIJSKOG  PLANA</vt:lpstr>
    </vt:vector>
  </TitlesOfParts>
  <Company/>
  <LinksUpToDate>false</LinksUpToDate>
  <CharactersWithSpaces>48940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FINANCIJSKOG  PLANA</dc:title>
  <dc:subject/>
  <dc:creator>1</dc:creator>
  <cp:keywords> </cp:keywords>
  <dc:description/>
  <cp:lastModifiedBy>Windows korisnik</cp:lastModifiedBy>
  <cp:revision>6</cp:revision>
  <cp:lastPrinted>2024-05-28T06:04:00Z</cp:lastPrinted>
  <dcterms:created xsi:type="dcterms:W3CDTF">2025-09-25T10:35:00Z</dcterms:created>
  <dcterms:modified xsi:type="dcterms:W3CDTF">2025-10-13T12:24:00Z</dcterms:modified>
  <dc:language>hr-HR</dc:language>
</cp:coreProperties>
</file>