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6914" w14:textId="77777777" w:rsidR="0007184D" w:rsidRDefault="00674AC7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271BCE87" w14:textId="77777777" w:rsidR="0007184D" w:rsidRDefault="00674AC7">
      <w:pP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00" w:firstRow="0" w:lastRow="0" w:firstColumn="0" w:lastColumn="0" w:noHBand="0" w:noVBand="1"/>
      </w:tblPr>
      <w:tblGrid>
        <w:gridCol w:w="1396"/>
        <w:gridCol w:w="1274"/>
      </w:tblGrid>
      <w:tr w:rsidR="0007184D" w14:paraId="7E345984" w14:textId="77777777">
        <w:trPr>
          <w:trHeight w:val="23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ED59A" w14:textId="77777777" w:rsidR="0007184D" w:rsidRDefault="00674AC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55680" w14:textId="43F56454" w:rsidR="0007184D" w:rsidRDefault="00674A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1/2026</w:t>
            </w:r>
          </w:p>
        </w:tc>
      </w:tr>
    </w:tbl>
    <w:p w14:paraId="395B282C" w14:textId="77777777" w:rsidR="0007184D" w:rsidRDefault="00674AC7">
      <w:pP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W w:w="8270" w:type="dxa"/>
        <w:tblCellMar>
          <w:left w:w="90" w:type="dxa"/>
          <w:right w:w="90" w:type="dxa"/>
        </w:tblCellMar>
        <w:tblLook w:val="0400" w:firstRow="0" w:lastRow="0" w:firstColumn="0" w:lastColumn="0" w:noHBand="0" w:noVBand="1"/>
      </w:tblPr>
      <w:tblGrid>
        <w:gridCol w:w="455"/>
        <w:gridCol w:w="447"/>
        <w:gridCol w:w="15"/>
        <w:gridCol w:w="14"/>
        <w:gridCol w:w="1752"/>
        <w:gridCol w:w="1132"/>
        <w:gridCol w:w="993"/>
        <w:gridCol w:w="528"/>
        <w:gridCol w:w="274"/>
        <w:gridCol w:w="450"/>
        <w:gridCol w:w="420"/>
        <w:gridCol w:w="107"/>
        <w:gridCol w:w="762"/>
        <w:gridCol w:w="140"/>
        <w:gridCol w:w="781"/>
      </w:tblGrid>
      <w:tr w:rsidR="0007184D" w14:paraId="6A6C3FD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20E65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3186F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12EF1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07184D" w14:paraId="06BE85E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D920A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747F8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0B4A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Srednja škola Ban Josip Jelačić</w:t>
            </w:r>
          </w:p>
        </w:tc>
      </w:tr>
      <w:tr w:rsidR="0007184D" w14:paraId="39EF501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2349E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70719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81E4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Trg Franje Tuđmana 1 </w:t>
            </w:r>
          </w:p>
        </w:tc>
      </w:tr>
      <w:tr w:rsidR="0007184D" w14:paraId="0228EC8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E0F75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ED000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E7DB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b/>
                <w:color w:val="000000"/>
                <w:sz w:val="22"/>
                <w:szCs w:val="22"/>
              </w:rPr>
              <w:t xml:space="preserve">10 290 Zaprešić </w:t>
            </w:r>
          </w:p>
        </w:tc>
      </w:tr>
      <w:tr w:rsidR="0007184D" w14:paraId="1F0D8F8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05FEB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94A89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D4003" w14:textId="77777777" w:rsidR="0007184D" w:rsidRDefault="00674AC7">
            <w:r>
              <w:rPr>
                <w:color w:val="000000"/>
                <w:sz w:val="20"/>
                <w:szCs w:val="20"/>
              </w:rPr>
              <w:t xml:space="preserve">  </w:t>
            </w:r>
            <w:hyperlink r:id="rId4">
              <w:r>
                <w:rPr>
                  <w:rStyle w:val="ListLabel2"/>
                </w:rPr>
                <w:t>ured@ss-ban-jjelacic-zapresic.skole.hr</w:t>
              </w:r>
            </w:hyperlink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7184D" w14:paraId="2E255B1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48F39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B663E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3E358" w14:textId="77777777" w:rsidR="0007184D" w:rsidRDefault="00674AC7">
            <w:r>
              <w:rPr>
                <w:b/>
                <w:color w:val="000000"/>
                <w:sz w:val="22"/>
                <w:szCs w:val="22"/>
              </w:rPr>
              <w:t> Prvih (1.)  a, d, e, h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D590E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07184D" w14:paraId="093069A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A2370E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AED33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EAA108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07184D" w14:paraId="7F0569C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2ED6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6AADA4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0D8B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D88AB4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DE2E0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07184D" w14:paraId="7E0ED603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B84FF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E15C12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62376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DB48B2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dana 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0C4E9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noćenja </w:t>
            </w:r>
          </w:p>
        </w:tc>
      </w:tr>
      <w:tr w:rsidR="0007184D" w14:paraId="7192740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353A36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06ECAF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987E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90E5F9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   dana 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3773E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  noćenja </w:t>
            </w:r>
          </w:p>
        </w:tc>
      </w:tr>
      <w:tr w:rsidR="0007184D" w14:paraId="741B755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7AA0C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763FDD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CF81E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79A67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B0C81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07184D" w14:paraId="6D802FE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C71B1E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C38C5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ECBFA0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07184D" w14:paraId="3AB587D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BB3F8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822E16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ED35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F7AAA" w14:textId="77777777" w:rsidR="0007184D" w:rsidRDefault="0007184D">
            <w:pPr>
              <w:rPr>
                <w:color w:val="000000"/>
                <w:sz w:val="22"/>
                <w:szCs w:val="22"/>
              </w:rPr>
            </w:pPr>
          </w:p>
          <w:p w14:paraId="62C1AA77" w14:textId="77777777" w:rsidR="0007184D" w:rsidRDefault="0007184D">
            <w:pPr>
              <w:rPr>
                <w:color w:val="000000"/>
                <w:sz w:val="22"/>
                <w:szCs w:val="22"/>
              </w:rPr>
            </w:pPr>
          </w:p>
        </w:tc>
      </w:tr>
      <w:tr w:rsidR="0007184D" w14:paraId="5C0A4E3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2969E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05CC6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3BE98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39C91" w14:textId="77777777" w:rsidR="0007184D" w:rsidRDefault="00674AC7"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Italija</w:t>
            </w:r>
          </w:p>
        </w:tc>
      </w:tr>
      <w:tr w:rsidR="0007184D" w14:paraId="0829AD1B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7E1F6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36545A82" w14:textId="77777777" w:rsidR="0007184D" w:rsidRDefault="000718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20F348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14:paraId="54220AFD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0C7316" w14:textId="77777777" w:rsidR="0007184D" w:rsidRDefault="00674AC7">
            <w:r>
              <w:rPr>
                <w:color w:val="000000"/>
                <w:sz w:val="22"/>
                <w:szCs w:val="22"/>
              </w:rPr>
              <w:t> Od: 23.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7F167" w14:textId="77777777" w:rsidR="0007184D" w:rsidRDefault="00674AC7"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E4D12A" w14:textId="77777777" w:rsidR="0007184D" w:rsidRDefault="00674AC7">
            <w:r>
              <w:rPr>
                <w:color w:val="000000"/>
                <w:sz w:val="22"/>
                <w:szCs w:val="22"/>
              </w:rPr>
              <w:t>Do: 24.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38FC71" w14:textId="77777777" w:rsidR="0007184D" w:rsidRDefault="00674AC7">
            <w:r>
              <w:rPr>
                <w:color w:val="000000"/>
                <w:sz w:val="22"/>
                <w:szCs w:val="22"/>
              </w:rPr>
              <w:t>  4.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96021" w14:textId="77777777" w:rsidR="0007184D" w:rsidRDefault="00674AC7">
            <w:r>
              <w:rPr>
                <w:color w:val="000000"/>
                <w:sz w:val="22"/>
                <w:szCs w:val="22"/>
              </w:rPr>
              <w:t>  2026.</w:t>
            </w:r>
          </w:p>
        </w:tc>
      </w:tr>
      <w:tr w:rsidR="0007184D" w14:paraId="401FB70F" w14:textId="77777777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E2937D" w14:textId="77777777" w:rsidR="0007184D" w:rsidRDefault="0007184D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410278" w14:textId="77777777" w:rsidR="0007184D" w:rsidRDefault="0007184D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5088A30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3AA300D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30229AD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05D293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6C2DA4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07184D" w14:paraId="7F2DE27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BBE830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B68A4C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E47A1F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07184D" w14:paraId="20503A2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E56861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863E312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B0B0FE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D7C76" w14:textId="77777777" w:rsidR="0007184D" w:rsidRDefault="00674AC7">
            <w:r>
              <w:rPr>
                <w:color w:val="000000"/>
                <w:sz w:val="22"/>
                <w:szCs w:val="22"/>
              </w:rPr>
              <w:t>  92 +/-10 učenika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CA48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 pomoćnik/roditelj</w:t>
            </w:r>
          </w:p>
        </w:tc>
      </w:tr>
      <w:tr w:rsidR="0007184D" w14:paraId="3144158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0D336EB" w14:textId="77777777" w:rsidR="0007184D" w:rsidRDefault="000718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1EEA5EC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B600C5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</w:t>
            </w:r>
            <w:r>
              <w:rPr>
                <w:color w:val="000000"/>
                <w:sz w:val="22"/>
                <w:szCs w:val="22"/>
              </w:rPr>
              <w:t>učitelja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5B1D4" w14:textId="77777777" w:rsidR="0007184D" w:rsidRDefault="00674AC7">
            <w:r>
              <w:rPr>
                <w:color w:val="000000"/>
                <w:sz w:val="22"/>
                <w:szCs w:val="22"/>
              </w:rPr>
              <w:t xml:space="preserve">   6</w:t>
            </w:r>
          </w:p>
        </w:tc>
      </w:tr>
      <w:tr w:rsidR="0007184D" w14:paraId="09064A1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BFA3A6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99F45E6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49898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D0ADC" w14:textId="77777777" w:rsidR="0007184D" w:rsidRDefault="00674AC7">
            <w:r>
              <w:rPr>
                <w:color w:val="000000"/>
                <w:sz w:val="22"/>
                <w:szCs w:val="22"/>
              </w:rPr>
              <w:t xml:space="preserve">   4</w:t>
            </w:r>
          </w:p>
        </w:tc>
      </w:tr>
      <w:tr w:rsidR="0007184D" w14:paraId="53B884B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55996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EB6CC5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B8A5AB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07184D" w14:paraId="021A52A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904A0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35049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BB20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Zaprešić</w:t>
            </w:r>
          </w:p>
        </w:tc>
      </w:tr>
      <w:tr w:rsidR="0007184D" w14:paraId="1ECC6AB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278E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64A9B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A90EBA" w14:textId="77777777" w:rsidR="0007184D" w:rsidRDefault="00674AC7">
            <w:r>
              <w:rPr>
                <w:color w:val="000000"/>
                <w:sz w:val="22"/>
                <w:szCs w:val="22"/>
              </w:rPr>
              <w:t xml:space="preserve"> 1.dan: Verona, Gardaland</w:t>
            </w:r>
          </w:p>
          <w:p w14:paraId="28A6B722" w14:textId="77777777" w:rsidR="0007184D" w:rsidRDefault="00674AC7">
            <w:pPr>
              <w:jc w:val="both"/>
            </w:pPr>
            <w:r>
              <w:rPr>
                <w:color w:val="000000"/>
                <w:sz w:val="22"/>
                <w:szCs w:val="22"/>
              </w:rPr>
              <w:t>2. dan: Venecija, Burano</w:t>
            </w:r>
          </w:p>
        </w:tc>
      </w:tr>
      <w:tr w:rsidR="0007184D" w14:paraId="010C678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326E6B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6ECEF5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064EDF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07184D" w14:paraId="51370CC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EC677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49BCF0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2026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F521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14:paraId="605FAB2F" w14:textId="77777777" w:rsidR="0007184D" w:rsidRDefault="00674AC7">
            <w:pPr>
              <w:jc w:val="both"/>
            </w:pPr>
            <w:r>
              <w:rPr>
                <w:color w:val="000000"/>
                <w:sz w:val="22"/>
                <w:szCs w:val="22"/>
              </w:rPr>
              <w:t>X (ne katni autobus)</w:t>
            </w:r>
          </w:p>
        </w:tc>
      </w:tr>
      <w:tr w:rsidR="0007184D" w14:paraId="6659439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F12A6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F530B4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A1719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C48" w14:textId="77777777" w:rsidR="0007184D" w:rsidRDefault="0007184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7184D" w14:paraId="0821F99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831C5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E275FF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62F2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1B74E" w14:textId="77777777" w:rsidR="0007184D" w:rsidRDefault="0007184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7184D" w14:paraId="7C53492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6FD511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4DB927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EE0C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3D3D" w14:textId="77777777" w:rsidR="0007184D" w:rsidRDefault="0007184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7184D" w14:paraId="05BADDC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2AC1B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55CA2A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99ACE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499BE" w14:textId="77777777" w:rsidR="0007184D" w:rsidRDefault="0007184D">
            <w:pPr>
              <w:rPr>
                <w:color w:val="000000"/>
                <w:sz w:val="22"/>
                <w:szCs w:val="22"/>
              </w:rPr>
            </w:pPr>
          </w:p>
        </w:tc>
      </w:tr>
      <w:tr w:rsidR="0007184D" w14:paraId="2489B22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D9CC6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83EB2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E11FB2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07184D" w14:paraId="5AF2B2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8353E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635F246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C33D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E3CE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7184D" w14:paraId="386FE9D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BB55A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4CD1C3FB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65845A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3741C57" w14:textId="77777777" w:rsidR="0007184D" w:rsidRDefault="00674AC7">
            <w:r>
              <w:rPr>
                <w:bCs/>
                <w:color w:val="000000"/>
                <w:sz w:val="22"/>
                <w:szCs w:val="22"/>
              </w:rPr>
              <w:t>X 3 zvjezdice (po mogućnosti ne predaleko od destinacija na koje idemo)</w:t>
            </w:r>
          </w:p>
        </w:tc>
      </w:tr>
      <w:tr w:rsidR="0007184D" w14:paraId="6166C682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386A5B02" w14:textId="77777777" w:rsidR="0007184D" w:rsidRDefault="000718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3323244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7BF530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45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1E17589" w14:textId="77777777" w:rsidR="0007184D" w:rsidRDefault="0007184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7184D" w14:paraId="2C424D83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3EDA5CD7" w14:textId="77777777" w:rsidR="0007184D" w:rsidRDefault="000718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5A28885C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0040C9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izvan grada s </w:t>
            </w:r>
            <w:r>
              <w:rPr>
                <w:color w:val="000000"/>
                <w:sz w:val="22"/>
                <w:szCs w:val="22"/>
              </w:rPr>
              <w:t>mogućnošću korištenja javnog prijevoza</w:t>
            </w:r>
          </w:p>
        </w:tc>
        <w:tc>
          <w:tcPr>
            <w:tcW w:w="445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498B0" w14:textId="77777777" w:rsidR="0007184D" w:rsidRDefault="0007184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7184D" w14:paraId="1D58EF98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46F90" w14:textId="77777777" w:rsidR="0007184D" w:rsidRDefault="000718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D589A09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B1A4A58" w14:textId="77777777" w:rsidR="0007184D" w:rsidRDefault="00674AC7">
            <w:pP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45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31492" w14:textId="77777777" w:rsidR="0007184D" w:rsidRDefault="0007184D">
            <w:pPr>
              <w:rPr>
                <w:color w:val="000000"/>
                <w:sz w:val="18"/>
                <w:szCs w:val="18"/>
              </w:rPr>
            </w:pPr>
          </w:p>
        </w:tc>
      </w:tr>
      <w:tr w:rsidR="0007184D" w14:paraId="7EA4404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EC69C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3A366D7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AD14B4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02BFD" w14:textId="77777777" w:rsidR="0007184D" w:rsidRDefault="0007184D">
            <w:pPr>
              <w:rPr>
                <w:b/>
                <w:strike/>
                <w:color w:val="000000"/>
                <w:sz w:val="22"/>
                <w:szCs w:val="22"/>
              </w:rPr>
            </w:pPr>
          </w:p>
        </w:tc>
      </w:tr>
      <w:tr w:rsidR="0007184D" w14:paraId="04FED0E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2ECE9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8879B75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3B83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9FC2BE" w14:textId="77777777" w:rsidR="0007184D" w:rsidRDefault="00674AC7"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07184D" w14:paraId="2E918C7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A144F9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BDFE57D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14:paraId="6773CEDD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D3E80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14:paraId="3C7A068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A222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14:paraId="0CDDA863" w14:textId="77777777" w:rsidR="0007184D" w:rsidRDefault="0007184D">
            <w:pPr>
              <w:rPr>
                <w:color w:val="000000"/>
                <w:sz w:val="22"/>
                <w:szCs w:val="22"/>
              </w:rPr>
            </w:pPr>
          </w:p>
        </w:tc>
      </w:tr>
      <w:tr w:rsidR="0007184D" w14:paraId="5E91821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7B64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7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8A7DED1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BAD6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učenike s teškoćama, zdravstvenim problemima ili posebnom prehranom i sl.)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8FC98" w14:textId="77777777" w:rsidR="0007184D" w:rsidRDefault="00674AC7">
            <w:r>
              <w:rPr>
                <w:color w:val="000000"/>
                <w:sz w:val="22"/>
                <w:szCs w:val="22"/>
              </w:rPr>
              <w:lastRenderedPageBreak/>
              <w:t>  Učenik u invalidskim kolicima</w:t>
            </w:r>
          </w:p>
          <w:p w14:paraId="425F56CB" w14:textId="77777777" w:rsidR="0007184D" w:rsidRDefault="00674AC7">
            <w:r>
              <w:rPr>
                <w:color w:val="000000"/>
                <w:sz w:val="22"/>
                <w:szCs w:val="22"/>
              </w:rPr>
              <w:t>Prehrana za jednog profesora bez mesa i ribe</w:t>
            </w:r>
          </w:p>
        </w:tc>
      </w:tr>
      <w:tr w:rsidR="0007184D" w14:paraId="2A4142C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F3865C1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A455D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7DB97A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</w:t>
            </w:r>
            <w:r>
              <w:rPr>
                <w:i/>
                <w:color w:val="000000"/>
                <w:sz w:val="22"/>
                <w:szCs w:val="22"/>
              </w:rPr>
              <w:t xml:space="preserve">ženo s imenima svakog muzeja, nacionalnog parka ili parka prirode, dvorca, grada, radionice i sl.: </w:t>
            </w:r>
          </w:p>
        </w:tc>
      </w:tr>
      <w:tr w:rsidR="0007184D" w14:paraId="2B853E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ABC03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FAFAF3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A3E78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B38F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bookmarkStart w:id="0" w:name="_gjdgxs"/>
            <w:bookmarkEnd w:id="0"/>
            <w:r>
              <w:rPr>
                <w:color w:val="000000"/>
                <w:sz w:val="22"/>
                <w:szCs w:val="22"/>
              </w:rPr>
              <w:t>Gardaland, Venecija</w:t>
            </w:r>
          </w:p>
        </w:tc>
      </w:tr>
      <w:tr w:rsidR="0007184D" w14:paraId="1DCDBEE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BB045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A19F7E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09F95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Sudjelovanje u radionicama 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6E5E2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7184D" w14:paraId="7A2845A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219FC6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FB5DF0" w14:textId="77777777" w:rsidR="0007184D" w:rsidRDefault="00674A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F8ABD" w14:textId="77777777" w:rsidR="0007184D" w:rsidRDefault="000718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6A9A" w14:textId="77777777" w:rsidR="0007184D" w:rsidRDefault="0007184D">
            <w:pPr>
              <w:rPr>
                <w:color w:val="000000"/>
                <w:sz w:val="22"/>
                <w:szCs w:val="22"/>
              </w:rPr>
            </w:pPr>
          </w:p>
        </w:tc>
      </w:tr>
      <w:tr w:rsidR="0007184D" w14:paraId="48DB834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05CC5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88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7E4023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6F60A6" w14:textId="77777777" w:rsidR="0007184D" w:rsidRDefault="00674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07184D" w14:paraId="240336C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8968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3C4BC47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41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7987B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6021725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u inozemstvu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D1ECA" w14:textId="77777777" w:rsidR="0007184D" w:rsidRDefault="00674AC7">
            <w:pPr>
              <w:tabs>
                <w:tab w:val="center" w:pos="135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07184D" w14:paraId="61C667E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5837E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65255C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41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6F3BD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19823" w14:textId="77777777" w:rsidR="0007184D" w:rsidRDefault="00674AC7"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07184D" w14:paraId="16E332A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8E00FC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C89020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41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DE78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7FFF4" w14:textId="77777777" w:rsidR="0007184D" w:rsidRDefault="00674AC7">
            <w:r>
              <w:rPr>
                <w:color w:val="000000"/>
                <w:sz w:val="22"/>
                <w:szCs w:val="22"/>
              </w:rPr>
              <w:t> X</w:t>
            </w:r>
          </w:p>
        </w:tc>
      </w:tr>
      <w:tr w:rsidR="0007184D" w14:paraId="7CD23CD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AB949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42FB17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41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76577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C6456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184D" w14:paraId="54DCFA6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74D8D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AFE775" w14:textId="77777777" w:rsidR="0007184D" w:rsidRDefault="00674A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41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392F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29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1BD6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184D" w14:paraId="512E8D48" w14:textId="77777777">
        <w:tc>
          <w:tcPr>
            <w:tcW w:w="82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7E37C6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07184D" w14:paraId="6327482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EEE1A5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32C4A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55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6F950" w14:textId="0872F406" w:rsidR="0007184D" w:rsidRDefault="00674AC7">
            <w:r>
              <w:rPr>
                <w:sz w:val="22"/>
                <w:szCs w:val="22"/>
              </w:rPr>
              <w:t>9. veljače</w:t>
            </w:r>
            <w:r>
              <w:rPr>
                <w:sz w:val="22"/>
                <w:szCs w:val="22"/>
              </w:rPr>
              <w:t xml:space="preserve"> 2026.</w:t>
            </w:r>
          </w:p>
        </w:tc>
      </w:tr>
      <w:tr w:rsidR="0007184D" w14:paraId="2FEC06B6" w14:textId="77777777">
        <w:tc>
          <w:tcPr>
            <w:tcW w:w="5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7F50E" w14:textId="77777777" w:rsidR="0007184D" w:rsidRDefault="00674A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Razmatranje ponuda održat će se u školi dana </w:t>
            </w:r>
          </w:p>
        </w:tc>
        <w:tc>
          <w:tcPr>
            <w:tcW w:w="2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101B6" w14:textId="77777777" w:rsidR="0007184D" w:rsidRDefault="00674AC7">
            <w:r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16.2.2026 u 19,10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B850D" w14:textId="77777777" w:rsidR="0007184D" w:rsidRDefault="0007184D">
            <w:pPr>
              <w:jc w:val="center"/>
            </w:pPr>
          </w:p>
        </w:tc>
      </w:tr>
    </w:tbl>
    <w:p w14:paraId="0CCA366F" w14:textId="77777777" w:rsidR="0007184D" w:rsidRDefault="00674AC7">
      <w:pP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 xml:space="preserve">davatelj usluga dužan je dostaviti ili dati </w:t>
      </w:r>
      <w:r>
        <w:rPr>
          <w:color w:val="000000"/>
          <w:sz w:val="16"/>
          <w:szCs w:val="16"/>
        </w:rPr>
        <w:t>školi na uvid:</w:t>
      </w:r>
      <w:r>
        <w:rPr>
          <w:color w:val="000000"/>
          <w:sz w:val="4"/>
          <w:szCs w:val="4"/>
        </w:rPr>
        <w:t xml:space="preserve"> </w:t>
      </w:r>
    </w:p>
    <w:p w14:paraId="4496EA49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CA6C191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</w:t>
      </w:r>
      <w:r>
        <w:rPr>
          <w:color w:val="000000"/>
          <w:sz w:val="16"/>
          <w:szCs w:val="16"/>
        </w:rPr>
        <w:t>propisu kojim je uređeno pružanje usluga u turizmu (preslika rješenja nadležnog ureda državne uprave o ispunjavanju propisanih uvjeta za pružanje usluga turističke agencije – organiziranje paket-aranžmana, sklapanje ugovora i provedba ugovora o paket-aranž</w:t>
      </w:r>
      <w:r>
        <w:rPr>
          <w:color w:val="000000"/>
          <w:sz w:val="16"/>
          <w:szCs w:val="16"/>
        </w:rPr>
        <w:t xml:space="preserve">manu, organizaciji izleta, sklapanje i provedba ugovora o izletu ili uvid u popis turističkih agencija koje na svojim mrežnim stranicama objavljuje ministarstvo nadležno za turizam). </w:t>
      </w:r>
    </w:p>
    <w:p w14:paraId="545CC9B7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</w:t>
      </w:r>
      <w:r>
        <w:rPr>
          <w:color w:val="000000"/>
          <w:sz w:val="16"/>
          <w:szCs w:val="16"/>
        </w:rPr>
        <w:t xml:space="preserve">je dostaviti ili dati školi na uvid: </w:t>
      </w:r>
    </w:p>
    <w:p w14:paraId="06B35D02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2A03BBF1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b) dokaz o osiguranju od odgovornosti za štetu koju turistička agencija prouzroči neispunjenjem, dje</w:t>
      </w:r>
      <w:r>
        <w:rPr>
          <w:color w:val="000000"/>
          <w:sz w:val="16"/>
          <w:szCs w:val="16"/>
        </w:rPr>
        <w:t xml:space="preserve">lomičnim ispunjenjem ili neurednim ispunjenjem obveza iz paket-aranžmana (preslika polica). </w:t>
      </w:r>
    </w:p>
    <w:p w14:paraId="6C4DD873" w14:textId="77777777" w:rsidR="0007184D" w:rsidRDefault="00674AC7">
      <w:pP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0175B40F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1B8955BB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1) P</w:t>
      </w:r>
      <w:r>
        <w:rPr>
          <w:color w:val="000000"/>
          <w:sz w:val="16"/>
          <w:szCs w:val="16"/>
        </w:rPr>
        <w:t xml:space="preserve">ristigle ponude trebaju sadržavati i u cijenu uključivati: </w:t>
      </w:r>
    </w:p>
    <w:p w14:paraId="7EAA95D6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71433334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3A104F3F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2) Ponude trebaju biti: </w:t>
      </w:r>
    </w:p>
    <w:p w14:paraId="1EBCF962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a) u skladu s posebnim propisima kojima se u</w:t>
      </w:r>
      <w:r>
        <w:rPr>
          <w:color w:val="000000"/>
          <w:sz w:val="16"/>
          <w:szCs w:val="16"/>
        </w:rPr>
        <w:t xml:space="preserve">ređuje pružanje usluga u turizmu i obavljanje ugostiteljske djelatnosti ili sukladno posebnim propisima, </w:t>
      </w:r>
    </w:p>
    <w:p w14:paraId="52B7E1BE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735C1840" w14:textId="77777777" w:rsidR="0007184D" w:rsidRDefault="00674AC7">
      <w:pP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3) U obzir će se uzimati ponude zaprimljene poštom na školsku</w:t>
      </w:r>
      <w:r>
        <w:rPr>
          <w:color w:val="000000"/>
          <w:sz w:val="16"/>
          <w:szCs w:val="16"/>
        </w:rPr>
        <w:t xml:space="preserve"> ustanovu do navedenoga roka (dana i sata), odnosno e-poštom ako se postupak provodi sukladno čl. 13. st. 13. ovoga Pravilnika. </w:t>
      </w:r>
    </w:p>
    <w:p w14:paraId="2F1B5479" w14:textId="77777777" w:rsidR="0007184D" w:rsidRDefault="00674AC7">
      <w:pP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Školska ustanova ne smije mijenjati sadržaj obrasca poziva, već samo popunjavati prazne rubrike te ne smije upisati naziv ob</w:t>
      </w:r>
      <w:r>
        <w:rPr>
          <w:color w:val="000000"/>
          <w:sz w:val="16"/>
          <w:szCs w:val="16"/>
        </w:rPr>
        <w:t xml:space="preserve">jekta u kojemu se pružaju usluge smještaja sukladno posebnome propisu kojim se uređuje obavljanje ugostiteljske djelatnosti (npr. hotela, hostela i dr.). </w:t>
      </w:r>
    </w:p>
    <w:p w14:paraId="46847E4C" w14:textId="77777777" w:rsidR="0007184D" w:rsidRDefault="00674AC7">
      <w:pPr>
        <w:spacing w:before="120" w:after="120"/>
        <w:jc w:val="both"/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sectPr w:rsidR="0007184D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84D"/>
    <w:rsid w:val="0007184D"/>
    <w:rsid w:val="0067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3A3C"/>
  <w15:docId w15:val="{440A099D-5050-43A6-A7FC-774071D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85"/>
    <w:rPr>
      <w:sz w:val="24"/>
    </w:rPr>
  </w:style>
  <w:style w:type="paragraph" w:styleId="Naslov1">
    <w:name w:val="heading 1"/>
    <w:basedOn w:val="Normal"/>
    <w:next w:val="Normal"/>
    <w:uiPriority w:val="9"/>
    <w:qFormat/>
    <w:rsid w:val="00214A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214A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214A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214A85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214A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214A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Verdana" w:eastAsia="Verdana" w:hAnsi="Verdana" w:cs="Verdana"/>
      <w:color w:val="0563C1"/>
      <w:sz w:val="18"/>
      <w:szCs w:val="18"/>
      <w:u w:val="single"/>
    </w:rPr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ListLabel3">
    <w:name w:val="ListLabel 3"/>
    <w:qFormat/>
    <w:rPr>
      <w:rFonts w:ascii="Verdana" w:eastAsia="Verdana" w:hAnsi="Verdana" w:cs="Verdana"/>
      <w:color w:val="0563C1"/>
      <w:sz w:val="18"/>
      <w:szCs w:val="18"/>
      <w:u w:val="single"/>
    </w:rPr>
  </w:style>
  <w:style w:type="character" w:customStyle="1" w:styleId="ListLabel4">
    <w:name w:val="ListLabel 4"/>
    <w:qFormat/>
    <w:rPr>
      <w:rFonts w:ascii="Verdana" w:eastAsia="Verdana" w:hAnsi="Verdana" w:cs="Verdana"/>
      <w:color w:val="0563C1"/>
      <w:sz w:val="18"/>
      <w:szCs w:val="18"/>
      <w:u w:val="single"/>
    </w:rPr>
  </w:style>
  <w:style w:type="character" w:customStyle="1" w:styleId="ListLabel5">
    <w:name w:val="ListLabel 5"/>
    <w:qFormat/>
    <w:rPr>
      <w:rFonts w:ascii="Verdana" w:eastAsia="Verdana" w:hAnsi="Verdana" w:cs="Verdana"/>
      <w:color w:val="0563C1"/>
      <w:sz w:val="18"/>
      <w:szCs w:val="18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uiPriority w:val="10"/>
    <w:qFormat/>
    <w:rsid w:val="00214A85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rsid w:val="00214A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612E01"/>
    <w:pPr>
      <w:ind w:left="720"/>
      <w:contextualSpacing/>
    </w:pPr>
  </w:style>
  <w:style w:type="table" w:customStyle="1" w:styleId="TableNormal">
    <w:name w:val="Table Normal"/>
    <w:rsid w:val="00214A8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ban-jjelacic-zapresi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10</cp:revision>
  <dcterms:created xsi:type="dcterms:W3CDTF">2022-11-15T07:19:00Z</dcterms:created>
  <dcterms:modified xsi:type="dcterms:W3CDTF">2026-01-28T12:23:00Z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